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41" w:rsidRPr="00823008" w:rsidRDefault="00496441" w:rsidP="006D782D">
      <w:pPr>
        <w:spacing w:line="560" w:lineRule="exact"/>
        <w:jc w:val="center"/>
        <w:rPr>
          <w:rFonts w:ascii="Times New Roman" w:eastAsia="標楷體" w:hAnsi="Times New Roman"/>
          <w:b/>
          <w:bCs/>
          <w:sz w:val="32"/>
          <w:szCs w:val="32"/>
          <w:lang w:eastAsia="zh-TW"/>
        </w:rPr>
      </w:pPr>
      <w:r w:rsidRPr="00823008">
        <w:rPr>
          <w:rFonts w:ascii="Times New Roman" w:eastAsia="標楷體" w:hAnsi="Times New Roman" w:hint="eastAsia"/>
          <w:b/>
          <w:bCs/>
          <w:sz w:val="32"/>
          <w:szCs w:val="32"/>
          <w:lang w:eastAsia="zh-TW"/>
        </w:rPr>
        <w:t>敬邀參加</w:t>
      </w:r>
    </w:p>
    <w:p w:rsidR="00496441" w:rsidRPr="00A75E93" w:rsidRDefault="00A75E93" w:rsidP="00A75E93">
      <w:pPr>
        <w:jc w:val="center"/>
        <w:rPr>
          <w:rFonts w:ascii="Times New Roman" w:eastAsia="標楷體" w:hAnsi="Times New Roman"/>
          <w:b/>
          <w:bCs/>
          <w:color w:val="FF0000"/>
          <w:sz w:val="24"/>
          <w:szCs w:val="24"/>
          <w:lang w:eastAsia="zh-TW"/>
        </w:rPr>
      </w:pPr>
      <w:r w:rsidRPr="00823008">
        <w:rPr>
          <w:rFonts w:ascii="Times New Roman" w:eastAsia="標楷體" w:hAnsi="Times New Roman" w:hint="eastAsia"/>
          <w:b/>
          <w:bCs/>
          <w:sz w:val="32"/>
          <w:szCs w:val="32"/>
          <w:lang w:eastAsia="zh-TW"/>
        </w:rPr>
        <w:t>國際先進智慧城市應用與關鍵技術企業訪</w:t>
      </w:r>
      <w:r w:rsidR="00521196">
        <w:rPr>
          <w:rFonts w:ascii="Times New Roman" w:eastAsia="標楷體" w:hAnsi="Times New Roman" w:hint="eastAsia"/>
          <w:b/>
          <w:bCs/>
          <w:sz w:val="32"/>
          <w:szCs w:val="32"/>
          <w:lang w:eastAsia="zh-TW"/>
        </w:rPr>
        <w:t>西班牙</w:t>
      </w:r>
      <w:r w:rsidRPr="00823008">
        <w:rPr>
          <w:rFonts w:ascii="Times New Roman" w:eastAsia="標楷體" w:hAnsi="Times New Roman" w:hint="eastAsia"/>
          <w:b/>
          <w:bCs/>
          <w:sz w:val="32"/>
          <w:szCs w:val="32"/>
          <w:lang w:eastAsia="zh-TW"/>
        </w:rPr>
        <w:t>團</w:t>
      </w:r>
    </w:p>
    <w:p w:rsidR="00A75E93" w:rsidRDefault="00A75E93" w:rsidP="009765FC">
      <w:pPr>
        <w:snapToGrid w:val="0"/>
        <w:spacing w:line="300" w:lineRule="auto"/>
        <w:rPr>
          <w:rFonts w:ascii="Times New Roman" w:eastAsia="標楷體" w:hAnsi="Times New Roman"/>
          <w:sz w:val="28"/>
          <w:szCs w:val="28"/>
          <w:lang w:eastAsia="zh-TW"/>
        </w:rPr>
      </w:pPr>
    </w:p>
    <w:p w:rsidR="00496441" w:rsidRPr="006D782D" w:rsidRDefault="0095164B" w:rsidP="009765FC">
      <w:pPr>
        <w:snapToGrid w:val="0"/>
        <w:spacing w:line="300" w:lineRule="auto"/>
        <w:rPr>
          <w:rFonts w:ascii="Times New Roman" w:eastAsia="標楷體" w:hAnsi="Times New Roman"/>
          <w:sz w:val="28"/>
          <w:szCs w:val="28"/>
          <w:lang w:eastAsia="zh-TW"/>
        </w:rPr>
      </w:pPr>
      <w:r>
        <w:rPr>
          <w:rFonts w:ascii="Times New Roman" w:eastAsia="標楷體" w:hAnsi="Times New Roman" w:hint="eastAsia"/>
          <w:sz w:val="28"/>
          <w:szCs w:val="28"/>
          <w:lang w:eastAsia="zh-TW"/>
        </w:rPr>
        <w:t>敬愛的各位</w:t>
      </w:r>
      <w:r w:rsidR="00496441" w:rsidRPr="006D782D">
        <w:rPr>
          <w:rFonts w:ascii="Times New Roman" w:eastAsia="標楷體" w:hAnsi="Times New Roman" w:hint="eastAsia"/>
          <w:sz w:val="28"/>
          <w:szCs w:val="28"/>
          <w:lang w:eastAsia="zh-TW"/>
        </w:rPr>
        <w:t>產業先進，您好：</w:t>
      </w:r>
    </w:p>
    <w:p w:rsidR="00EB0EC1" w:rsidRDefault="00B2163B" w:rsidP="00D6102A">
      <w:pPr>
        <w:tabs>
          <w:tab w:val="num" w:pos="720"/>
        </w:tabs>
        <w:spacing w:line="460" w:lineRule="exact"/>
        <w:ind w:left="142" w:rightChars="190" w:right="399" w:firstLineChars="120" w:firstLine="336"/>
        <w:rPr>
          <w:rFonts w:ascii="Times New Roman" w:eastAsia="標楷體" w:hAnsi="Times New Roman"/>
          <w:sz w:val="28"/>
          <w:szCs w:val="28"/>
          <w:lang w:eastAsia="zh-TW"/>
        </w:rPr>
      </w:pPr>
      <w:r>
        <w:rPr>
          <w:rFonts w:ascii="Times New Roman" w:eastAsia="標楷體" w:hAnsi="Times New Roman" w:hint="eastAsia"/>
          <w:sz w:val="28"/>
          <w:szCs w:val="28"/>
          <w:lang w:eastAsia="zh-TW"/>
        </w:rPr>
        <w:t>本年度依「智慧城鄉</w:t>
      </w:r>
      <w:r w:rsidR="0061550E">
        <w:rPr>
          <w:rFonts w:ascii="Times New Roman" w:eastAsia="標楷體" w:hAnsi="Times New Roman" w:hint="eastAsia"/>
          <w:sz w:val="28"/>
          <w:szCs w:val="28"/>
          <w:lang w:eastAsia="zh-TW"/>
        </w:rPr>
        <w:t>生活應用發展計畫</w:t>
      </w:r>
      <w:r>
        <w:rPr>
          <w:rFonts w:ascii="Times New Roman" w:eastAsia="標楷體" w:hAnsi="Times New Roman" w:hint="eastAsia"/>
          <w:sz w:val="28"/>
          <w:szCs w:val="28"/>
          <w:lang w:eastAsia="zh-TW"/>
        </w:rPr>
        <w:t>」</w:t>
      </w:r>
      <w:r w:rsidR="0061550E">
        <w:rPr>
          <w:rFonts w:ascii="Times New Roman" w:eastAsia="標楷體" w:hAnsi="Times New Roman" w:hint="eastAsia"/>
          <w:sz w:val="28"/>
          <w:szCs w:val="28"/>
          <w:lang w:eastAsia="zh-TW"/>
        </w:rPr>
        <w:t>，</w:t>
      </w:r>
      <w:r w:rsidR="00141CA8">
        <w:rPr>
          <w:rFonts w:ascii="Times New Roman" w:eastAsia="標楷體" w:hAnsi="Times New Roman" w:hint="eastAsia"/>
          <w:sz w:val="28"/>
          <w:szCs w:val="28"/>
          <w:lang w:eastAsia="zh-TW"/>
        </w:rPr>
        <w:t>期望</w:t>
      </w:r>
      <w:r w:rsidR="00141CA8" w:rsidRPr="00141CA8">
        <w:rPr>
          <w:rFonts w:ascii="Times New Roman" w:eastAsia="標楷體" w:hAnsi="Times New Roman" w:hint="eastAsia"/>
          <w:sz w:val="28"/>
          <w:szCs w:val="28"/>
          <w:lang w:eastAsia="zh-TW"/>
        </w:rPr>
        <w:t>國</w:t>
      </w:r>
      <w:r w:rsidR="00BE3DB3">
        <w:rPr>
          <w:rFonts w:ascii="Times New Roman" w:eastAsia="標楷體" w:hAnsi="Times New Roman" w:hint="eastAsia"/>
          <w:sz w:val="28"/>
          <w:szCs w:val="28"/>
          <w:lang w:eastAsia="zh-TW"/>
        </w:rPr>
        <w:t>內推動智慧城鄉之議題下，使我國資通訊產業</w:t>
      </w:r>
      <w:r w:rsidR="00141CA8">
        <w:rPr>
          <w:rFonts w:ascii="Times New Roman" w:eastAsia="標楷體" w:hAnsi="Times New Roman" w:hint="eastAsia"/>
          <w:sz w:val="28"/>
          <w:szCs w:val="28"/>
          <w:lang w:eastAsia="zh-TW"/>
        </w:rPr>
        <w:t>有更多發展機會</w:t>
      </w:r>
      <w:r w:rsidR="00BE3DB3">
        <w:rPr>
          <w:rFonts w:ascii="Times New Roman" w:eastAsia="標楷體" w:hAnsi="Times New Roman" w:hint="eastAsia"/>
          <w:sz w:val="28"/>
          <w:szCs w:val="28"/>
          <w:lang w:eastAsia="zh-TW"/>
        </w:rPr>
        <w:t>。因此，為協助國內智慧城鄉產業之</w:t>
      </w:r>
      <w:r w:rsidR="00921452">
        <w:rPr>
          <w:rFonts w:ascii="Times New Roman" w:eastAsia="標楷體" w:hAnsi="Times New Roman" w:hint="eastAsia"/>
          <w:sz w:val="28"/>
          <w:szCs w:val="28"/>
          <w:lang w:eastAsia="zh-TW"/>
        </w:rPr>
        <w:t>硬體設備商</w:t>
      </w:r>
      <w:r w:rsidR="00141CA8" w:rsidRPr="00141CA8">
        <w:rPr>
          <w:rFonts w:ascii="Times New Roman" w:eastAsia="標楷體" w:hAnsi="Times New Roman" w:hint="eastAsia"/>
          <w:sz w:val="28"/>
          <w:szCs w:val="28"/>
          <w:lang w:eastAsia="zh-TW"/>
        </w:rPr>
        <w:t>能提升其</w:t>
      </w:r>
      <w:r w:rsidR="00EB0EC1">
        <w:rPr>
          <w:rFonts w:ascii="Times New Roman" w:eastAsia="標楷體" w:hAnsi="Times New Roman" w:hint="eastAsia"/>
          <w:sz w:val="28"/>
          <w:szCs w:val="28"/>
          <w:lang w:eastAsia="zh-TW"/>
        </w:rPr>
        <w:t>國際拓展能量</w:t>
      </w:r>
      <w:r w:rsidR="0095164B">
        <w:rPr>
          <w:rFonts w:ascii="Times New Roman" w:eastAsia="標楷體" w:hAnsi="Times New Roman" w:hint="eastAsia"/>
          <w:sz w:val="28"/>
          <w:szCs w:val="28"/>
          <w:lang w:eastAsia="zh-TW"/>
        </w:rPr>
        <w:t>，本計畫將</w:t>
      </w:r>
      <w:r w:rsidR="00921452">
        <w:rPr>
          <w:rFonts w:ascii="Times New Roman" w:eastAsia="標楷體" w:hAnsi="Times New Roman" w:hint="eastAsia"/>
          <w:sz w:val="28"/>
          <w:szCs w:val="28"/>
          <w:lang w:eastAsia="zh-TW"/>
        </w:rPr>
        <w:t>擬透過此次的訪</w:t>
      </w:r>
      <w:r w:rsidR="0084342E">
        <w:rPr>
          <w:rFonts w:ascii="Times New Roman" w:eastAsia="標楷體" w:hAnsi="Times New Roman" w:hint="eastAsia"/>
          <w:sz w:val="28"/>
          <w:szCs w:val="28"/>
          <w:lang w:eastAsia="zh-TW"/>
        </w:rPr>
        <w:t>西班牙團活動，與西班牙</w:t>
      </w:r>
      <w:r w:rsidR="00921452">
        <w:rPr>
          <w:rFonts w:ascii="Times New Roman" w:eastAsia="標楷體" w:hAnsi="Times New Roman" w:hint="eastAsia"/>
          <w:sz w:val="28"/>
          <w:szCs w:val="28"/>
          <w:lang w:eastAsia="zh-TW"/>
        </w:rPr>
        <w:t>成熟智慧城鄉應用服務、平台提供者、關鍵技術或硬體設備企業</w:t>
      </w:r>
      <w:r w:rsidR="00EB0EC1">
        <w:rPr>
          <w:rFonts w:ascii="Times New Roman" w:eastAsia="標楷體" w:hAnsi="Times New Roman" w:hint="eastAsia"/>
          <w:sz w:val="28"/>
          <w:szCs w:val="28"/>
          <w:lang w:eastAsia="zh-TW"/>
        </w:rPr>
        <w:t>進行交流。</w:t>
      </w:r>
    </w:p>
    <w:p w:rsidR="00402036" w:rsidRDefault="0084342E" w:rsidP="00EB0EC1">
      <w:pPr>
        <w:tabs>
          <w:tab w:val="num" w:pos="720"/>
        </w:tabs>
        <w:spacing w:line="460" w:lineRule="exact"/>
        <w:ind w:left="142" w:rightChars="190" w:right="399" w:firstLineChars="120" w:firstLine="336"/>
        <w:rPr>
          <w:rFonts w:ascii="Times New Roman" w:eastAsia="標楷體" w:hAnsi="Times New Roman"/>
          <w:sz w:val="28"/>
          <w:szCs w:val="28"/>
          <w:lang w:eastAsia="zh-TW"/>
        </w:rPr>
      </w:pPr>
      <w:r>
        <w:rPr>
          <w:rFonts w:ascii="Times New Roman" w:eastAsia="標楷體" w:hAnsi="Times New Roman" w:hint="eastAsia"/>
          <w:sz w:val="28"/>
          <w:szCs w:val="28"/>
          <w:lang w:eastAsia="zh-TW"/>
        </w:rPr>
        <w:t>此行訪西班牙</w:t>
      </w:r>
      <w:r w:rsidR="00D6102A" w:rsidRPr="00D6102A">
        <w:rPr>
          <w:rFonts w:ascii="Times New Roman" w:eastAsia="標楷體" w:hAnsi="Times New Roman" w:hint="eastAsia"/>
          <w:sz w:val="28"/>
          <w:szCs w:val="28"/>
          <w:lang w:eastAsia="zh-TW"/>
        </w:rPr>
        <w:t>團活動依據企業</w:t>
      </w:r>
      <w:r w:rsidR="00164CB8">
        <w:rPr>
          <w:rFonts w:ascii="Times New Roman" w:eastAsia="標楷體" w:hAnsi="Times New Roman" w:hint="eastAsia"/>
          <w:sz w:val="28"/>
          <w:szCs w:val="28"/>
          <w:lang w:eastAsia="zh-TW"/>
        </w:rPr>
        <w:t>合作需求</w:t>
      </w:r>
      <w:r w:rsidR="0046393D">
        <w:rPr>
          <w:rFonts w:ascii="Times New Roman" w:eastAsia="標楷體" w:hAnsi="Times New Roman" w:hint="eastAsia"/>
          <w:sz w:val="28"/>
          <w:szCs w:val="28"/>
          <w:lang w:eastAsia="zh-TW"/>
        </w:rPr>
        <w:t>類型的不同，可</w:t>
      </w:r>
      <w:r w:rsidR="00D6102A" w:rsidRPr="00D6102A">
        <w:rPr>
          <w:rFonts w:ascii="Times New Roman" w:eastAsia="標楷體" w:hAnsi="Times New Roman" w:hint="eastAsia"/>
          <w:sz w:val="28"/>
          <w:szCs w:val="28"/>
          <w:lang w:eastAsia="zh-TW"/>
        </w:rPr>
        <w:t>分為：硬體設備</w:t>
      </w:r>
      <w:r w:rsidR="00D52F55">
        <w:rPr>
          <w:rFonts w:ascii="Times New Roman" w:eastAsia="標楷體" w:hAnsi="Times New Roman" w:hint="eastAsia"/>
          <w:sz w:val="28"/>
          <w:szCs w:val="28"/>
          <w:lang w:eastAsia="zh-TW"/>
        </w:rPr>
        <w:t>合作、解決方案合作</w:t>
      </w:r>
      <w:r w:rsidR="00D9331D">
        <w:rPr>
          <w:rFonts w:ascii="Times New Roman" w:eastAsia="標楷體" w:hAnsi="Times New Roman" w:hint="eastAsia"/>
          <w:sz w:val="28"/>
          <w:szCs w:val="28"/>
          <w:lang w:eastAsia="zh-TW"/>
        </w:rPr>
        <w:t>等</w:t>
      </w:r>
      <w:r w:rsidR="00D52F55">
        <w:rPr>
          <w:rFonts w:ascii="Times New Roman" w:eastAsia="標楷體" w:hAnsi="Times New Roman" w:hint="eastAsia"/>
          <w:sz w:val="28"/>
          <w:szCs w:val="28"/>
          <w:lang w:eastAsia="zh-TW"/>
        </w:rPr>
        <w:t>合作模式</w:t>
      </w:r>
      <w:r w:rsidR="00D6102A">
        <w:rPr>
          <w:rFonts w:ascii="Times New Roman" w:eastAsia="標楷體" w:hAnsi="Times New Roman" w:hint="eastAsia"/>
          <w:sz w:val="28"/>
          <w:szCs w:val="28"/>
          <w:lang w:eastAsia="zh-TW"/>
        </w:rPr>
        <w:t>（</w:t>
      </w:r>
      <w:r w:rsidR="00D6102A" w:rsidRPr="00D6102A">
        <w:rPr>
          <w:rFonts w:ascii="Times New Roman" w:eastAsia="標楷體" w:hAnsi="Times New Roman" w:hint="eastAsia"/>
          <w:sz w:val="28"/>
          <w:szCs w:val="28"/>
          <w:lang w:eastAsia="zh-TW"/>
        </w:rPr>
        <w:t>詳細欲拜會之</w:t>
      </w:r>
      <w:r w:rsidR="00771160">
        <w:rPr>
          <w:rFonts w:ascii="Times New Roman" w:eastAsia="標楷體" w:hAnsi="Times New Roman" w:hint="eastAsia"/>
          <w:sz w:val="28"/>
          <w:szCs w:val="28"/>
          <w:lang w:eastAsia="zh-TW"/>
        </w:rPr>
        <w:t>西班牙</w:t>
      </w:r>
      <w:r w:rsidR="00D6102A" w:rsidRPr="00D6102A">
        <w:rPr>
          <w:rFonts w:ascii="Times New Roman" w:eastAsia="標楷體" w:hAnsi="Times New Roman" w:hint="eastAsia"/>
          <w:sz w:val="28"/>
          <w:szCs w:val="28"/>
          <w:lang w:eastAsia="zh-TW"/>
        </w:rPr>
        <w:t>企</w:t>
      </w:r>
      <w:r w:rsidR="00771160">
        <w:rPr>
          <w:rFonts w:ascii="Times New Roman" w:eastAsia="標楷體" w:hAnsi="Times New Roman" w:hint="eastAsia"/>
          <w:sz w:val="28"/>
          <w:szCs w:val="28"/>
          <w:lang w:eastAsia="zh-TW"/>
        </w:rPr>
        <w:t>業</w:t>
      </w:r>
      <w:r w:rsidR="00D6102A" w:rsidRPr="00D6102A">
        <w:rPr>
          <w:rFonts w:ascii="Times New Roman" w:eastAsia="標楷體" w:hAnsi="Times New Roman" w:hint="eastAsia"/>
          <w:sz w:val="28"/>
          <w:szCs w:val="28"/>
          <w:lang w:eastAsia="zh-TW"/>
        </w:rPr>
        <w:t>詳見下</w:t>
      </w:r>
      <w:r w:rsidR="00EB0EC1">
        <w:rPr>
          <w:rFonts w:ascii="Times New Roman" w:eastAsia="標楷體" w:hAnsi="Times New Roman" w:hint="eastAsia"/>
          <w:sz w:val="28"/>
          <w:szCs w:val="28"/>
          <w:lang w:eastAsia="zh-TW"/>
        </w:rPr>
        <w:t>面</w:t>
      </w:r>
      <w:r w:rsidR="00D6102A" w:rsidRPr="00D6102A">
        <w:rPr>
          <w:rFonts w:ascii="Times New Roman" w:eastAsia="標楷體" w:hAnsi="Times New Roman" w:hint="eastAsia"/>
          <w:sz w:val="28"/>
          <w:szCs w:val="28"/>
          <w:lang w:eastAsia="zh-TW"/>
        </w:rPr>
        <w:t>簡介</w:t>
      </w:r>
      <w:r w:rsidR="00D6102A">
        <w:rPr>
          <w:rFonts w:ascii="Times New Roman" w:eastAsia="標楷體" w:hAnsi="Times New Roman" w:hint="eastAsia"/>
          <w:sz w:val="28"/>
          <w:szCs w:val="28"/>
          <w:lang w:eastAsia="zh-TW"/>
        </w:rPr>
        <w:t>）</w:t>
      </w:r>
      <w:r w:rsidR="00D52F55">
        <w:rPr>
          <w:rFonts w:ascii="Times New Roman" w:eastAsia="標楷體" w:hAnsi="Times New Roman" w:hint="eastAsia"/>
          <w:sz w:val="28"/>
          <w:szCs w:val="28"/>
          <w:lang w:eastAsia="zh-TW"/>
        </w:rPr>
        <w:t>，</w:t>
      </w:r>
      <w:r w:rsidR="005439F8">
        <w:rPr>
          <w:rFonts w:ascii="Times New Roman" w:eastAsia="標楷體" w:hAnsi="Times New Roman" w:hint="eastAsia"/>
          <w:sz w:val="28"/>
          <w:szCs w:val="28"/>
          <w:lang w:eastAsia="zh-TW"/>
        </w:rPr>
        <w:t>硬體設備合作</w:t>
      </w:r>
      <w:r w:rsidR="00DB7B0D">
        <w:rPr>
          <w:rFonts w:ascii="Times New Roman" w:eastAsia="標楷體" w:hAnsi="Times New Roman" w:hint="eastAsia"/>
          <w:sz w:val="28"/>
          <w:szCs w:val="28"/>
          <w:lang w:eastAsia="zh-TW"/>
        </w:rPr>
        <w:t>(</w:t>
      </w:r>
      <w:r w:rsidR="00DB7B0D">
        <w:rPr>
          <w:rFonts w:ascii="Times New Roman" w:eastAsia="標楷體" w:hAnsi="Times New Roman" w:hint="eastAsia"/>
          <w:sz w:val="28"/>
          <w:szCs w:val="28"/>
          <w:lang w:eastAsia="zh-TW"/>
        </w:rPr>
        <w:t>海外輸出型</w:t>
      </w:r>
      <w:r w:rsidR="00DB7B0D">
        <w:rPr>
          <w:rFonts w:ascii="Times New Roman" w:eastAsia="標楷體" w:hAnsi="Times New Roman" w:hint="eastAsia"/>
          <w:sz w:val="28"/>
          <w:szCs w:val="28"/>
          <w:lang w:eastAsia="zh-TW"/>
        </w:rPr>
        <w:t>)</w:t>
      </w:r>
      <w:r w:rsidR="0046393D">
        <w:rPr>
          <w:rFonts w:ascii="Times New Roman" w:eastAsia="標楷體" w:hAnsi="Times New Roman" w:hint="eastAsia"/>
          <w:sz w:val="28"/>
          <w:szCs w:val="28"/>
          <w:lang w:eastAsia="zh-TW"/>
        </w:rPr>
        <w:t>部分</w:t>
      </w:r>
      <w:r w:rsidR="00D6102A">
        <w:rPr>
          <w:rFonts w:ascii="Times New Roman" w:eastAsia="標楷體" w:hAnsi="Times New Roman" w:hint="eastAsia"/>
          <w:sz w:val="28"/>
          <w:szCs w:val="28"/>
          <w:lang w:eastAsia="zh-TW"/>
        </w:rPr>
        <w:t>，</w:t>
      </w:r>
      <w:r w:rsidR="00362BF6" w:rsidRPr="00362BF6">
        <w:rPr>
          <w:rFonts w:ascii="Times New Roman" w:eastAsia="標楷體" w:hAnsi="Times New Roman" w:hint="eastAsia"/>
          <w:sz w:val="28"/>
          <w:szCs w:val="28"/>
          <w:lang w:eastAsia="zh-TW"/>
        </w:rPr>
        <w:t>成</w:t>
      </w:r>
      <w:r w:rsidR="00DB7B0D">
        <w:rPr>
          <w:rFonts w:ascii="Times New Roman" w:eastAsia="標楷體" w:hAnsi="Times New Roman" w:hint="eastAsia"/>
          <w:sz w:val="28"/>
          <w:szCs w:val="28"/>
          <w:lang w:eastAsia="zh-TW"/>
        </w:rPr>
        <w:t>為西班牙解決方案商的硬體合作夥伴，提供其優質的硬體產品服務，尋求自身硬體產品海外輸出的機會</w:t>
      </w:r>
      <w:r w:rsidR="00362BF6">
        <w:rPr>
          <w:rFonts w:ascii="Times New Roman" w:eastAsia="標楷體" w:hAnsi="Times New Roman" w:hint="eastAsia"/>
          <w:sz w:val="28"/>
          <w:szCs w:val="28"/>
          <w:lang w:eastAsia="zh-TW"/>
        </w:rPr>
        <w:t>。</w:t>
      </w:r>
      <w:r w:rsidR="005439F8">
        <w:rPr>
          <w:rFonts w:ascii="Times New Roman" w:eastAsia="標楷體" w:hAnsi="Times New Roman" w:hint="eastAsia"/>
          <w:sz w:val="28"/>
          <w:szCs w:val="28"/>
          <w:lang w:eastAsia="zh-TW"/>
        </w:rPr>
        <w:t>在解決方案</w:t>
      </w:r>
      <w:r w:rsidR="00DB7B0D">
        <w:rPr>
          <w:rFonts w:ascii="Times New Roman" w:eastAsia="標楷體" w:hAnsi="Times New Roman" w:hint="eastAsia"/>
          <w:sz w:val="28"/>
          <w:szCs w:val="28"/>
          <w:lang w:eastAsia="zh-TW"/>
        </w:rPr>
        <w:t>(</w:t>
      </w:r>
      <w:r w:rsidR="00DB7B0D">
        <w:rPr>
          <w:rFonts w:ascii="Times New Roman" w:eastAsia="標楷體" w:hAnsi="Times New Roman" w:hint="eastAsia"/>
          <w:sz w:val="28"/>
          <w:szCs w:val="28"/>
          <w:lang w:eastAsia="zh-TW"/>
        </w:rPr>
        <w:t>海外引進型</w:t>
      </w:r>
      <w:r w:rsidR="00DB7B0D">
        <w:rPr>
          <w:rFonts w:ascii="Times New Roman" w:eastAsia="標楷體" w:hAnsi="Times New Roman" w:hint="eastAsia"/>
          <w:sz w:val="28"/>
          <w:szCs w:val="28"/>
          <w:lang w:eastAsia="zh-TW"/>
        </w:rPr>
        <w:t>)</w:t>
      </w:r>
      <w:r w:rsidR="005439F8">
        <w:rPr>
          <w:rFonts w:ascii="Times New Roman" w:eastAsia="標楷體" w:hAnsi="Times New Roman" w:hint="eastAsia"/>
          <w:sz w:val="28"/>
          <w:szCs w:val="28"/>
          <w:lang w:eastAsia="zh-TW"/>
        </w:rPr>
        <w:t>合作上，</w:t>
      </w:r>
      <w:r w:rsidR="00362BF6" w:rsidRPr="00362BF6">
        <w:rPr>
          <w:rFonts w:ascii="Times New Roman" w:eastAsia="標楷體" w:hAnsi="Times New Roman" w:hint="eastAsia"/>
          <w:sz w:val="28"/>
          <w:szCs w:val="28"/>
          <w:lang w:eastAsia="zh-TW"/>
        </w:rPr>
        <w:t>重點</w:t>
      </w:r>
      <w:r w:rsidR="005439F8">
        <w:rPr>
          <w:rFonts w:ascii="Times New Roman" w:eastAsia="標楷體" w:hAnsi="Times New Roman" w:hint="eastAsia"/>
          <w:sz w:val="28"/>
          <w:szCs w:val="28"/>
          <w:lang w:eastAsia="zh-TW"/>
        </w:rPr>
        <w:t>則是</w:t>
      </w:r>
      <w:r w:rsidR="00362BF6" w:rsidRPr="00362BF6">
        <w:rPr>
          <w:rFonts w:ascii="Times New Roman" w:eastAsia="標楷體" w:hAnsi="Times New Roman" w:hint="eastAsia"/>
          <w:sz w:val="28"/>
          <w:szCs w:val="28"/>
          <w:lang w:eastAsia="zh-TW"/>
        </w:rPr>
        <w:t>為引進西班牙資通訊前瞻設備技術，提升自身企業的產品能量</w:t>
      </w:r>
      <w:r w:rsidR="00DB7B0D">
        <w:rPr>
          <w:rFonts w:ascii="Times New Roman" w:eastAsia="標楷體" w:hAnsi="Times New Roman" w:hint="eastAsia"/>
          <w:sz w:val="28"/>
          <w:szCs w:val="28"/>
          <w:lang w:eastAsia="zh-TW"/>
        </w:rPr>
        <w:t>，並</w:t>
      </w:r>
      <w:r w:rsidR="00DB7B0D" w:rsidRPr="00362BF6">
        <w:rPr>
          <w:rFonts w:ascii="Times New Roman" w:eastAsia="標楷體" w:hAnsi="Times New Roman" w:hint="eastAsia"/>
          <w:sz w:val="28"/>
          <w:szCs w:val="28"/>
          <w:lang w:eastAsia="zh-TW"/>
        </w:rPr>
        <w:t>藉此展開在台灣或是海外的相關智慧城市專</w:t>
      </w:r>
      <w:r w:rsidR="00DB7B0D">
        <w:rPr>
          <w:rFonts w:ascii="Times New Roman" w:eastAsia="標楷體" w:hAnsi="Times New Roman" w:hint="eastAsia"/>
          <w:sz w:val="28"/>
          <w:szCs w:val="28"/>
          <w:lang w:eastAsia="zh-TW"/>
        </w:rPr>
        <w:t>案的機會</w:t>
      </w:r>
      <w:r w:rsidR="00521196">
        <w:rPr>
          <w:rFonts w:ascii="Times New Roman" w:eastAsia="標楷體" w:hAnsi="Times New Roman" w:hint="eastAsia"/>
          <w:sz w:val="28"/>
          <w:szCs w:val="28"/>
          <w:lang w:eastAsia="zh-TW"/>
        </w:rPr>
        <w:t>。</w:t>
      </w:r>
      <w:r w:rsidR="00521196">
        <w:rPr>
          <w:rFonts w:ascii="Times New Roman" w:eastAsia="標楷體" w:hAnsi="Times New Roman"/>
          <w:sz w:val="28"/>
          <w:szCs w:val="28"/>
          <w:lang w:eastAsia="zh-TW"/>
        </w:rPr>
        <w:t xml:space="preserve"> </w:t>
      </w:r>
    </w:p>
    <w:p w:rsidR="000E6864" w:rsidRDefault="000E6864" w:rsidP="00EB0EC1">
      <w:pPr>
        <w:tabs>
          <w:tab w:val="num" w:pos="720"/>
        </w:tabs>
        <w:spacing w:line="460" w:lineRule="exact"/>
        <w:ind w:left="142" w:rightChars="190" w:right="399" w:firstLineChars="120" w:firstLine="336"/>
        <w:rPr>
          <w:rFonts w:ascii="Times New Roman" w:eastAsia="標楷體" w:hAnsi="Times New Roman"/>
          <w:sz w:val="28"/>
          <w:szCs w:val="28"/>
          <w:lang w:eastAsia="zh-TW"/>
        </w:rPr>
      </w:pPr>
      <w:r>
        <w:rPr>
          <w:rFonts w:ascii="Times New Roman" w:eastAsia="標楷體" w:hAnsi="Times New Roman" w:hint="eastAsia"/>
          <w:sz w:val="28"/>
          <w:szCs w:val="28"/>
          <w:lang w:eastAsia="zh-TW"/>
        </w:rPr>
        <w:t>另外此次參訪期間正逢巴塞隆納</w:t>
      </w:r>
      <w:proofErr w:type="gramStart"/>
      <w:r>
        <w:rPr>
          <w:rFonts w:ascii="Times New Roman" w:eastAsia="標楷體" w:hAnsi="Times New Roman" w:hint="eastAsia"/>
          <w:sz w:val="28"/>
          <w:szCs w:val="28"/>
          <w:lang w:eastAsia="zh-TW"/>
        </w:rPr>
        <w:t>之物聯網</w:t>
      </w:r>
      <w:proofErr w:type="gramEnd"/>
      <w:r>
        <w:rPr>
          <w:rFonts w:ascii="Times New Roman" w:eastAsia="標楷體" w:hAnsi="Times New Roman" w:hint="eastAsia"/>
          <w:sz w:val="28"/>
          <w:szCs w:val="28"/>
          <w:lang w:eastAsia="zh-TW"/>
        </w:rPr>
        <w:t>解決方案世界大會</w:t>
      </w:r>
      <w:proofErr w:type="gramStart"/>
      <w:r>
        <w:rPr>
          <w:rFonts w:ascii="Times New Roman" w:eastAsia="標楷體" w:hAnsi="Times New Roman" w:hint="eastAsia"/>
          <w:sz w:val="28"/>
          <w:szCs w:val="28"/>
          <w:lang w:eastAsia="zh-TW"/>
        </w:rPr>
        <w:t>期間，</w:t>
      </w:r>
      <w:proofErr w:type="gramEnd"/>
      <w:r>
        <w:rPr>
          <w:rFonts w:ascii="Times New Roman" w:eastAsia="標楷體" w:hAnsi="Times New Roman" w:hint="eastAsia"/>
          <w:sz w:val="28"/>
          <w:szCs w:val="28"/>
          <w:lang w:eastAsia="zh-TW"/>
        </w:rPr>
        <w:t>參訪行程也將安排以訪客身分參與此一展會，與</w:t>
      </w:r>
      <w:proofErr w:type="gramStart"/>
      <w:r>
        <w:rPr>
          <w:rFonts w:ascii="Times New Roman" w:eastAsia="標楷體" w:hAnsi="Times New Roman" w:hint="eastAsia"/>
          <w:sz w:val="28"/>
          <w:szCs w:val="28"/>
          <w:lang w:eastAsia="zh-TW"/>
        </w:rPr>
        <w:t>國際物聯網</w:t>
      </w:r>
      <w:proofErr w:type="gramEnd"/>
      <w:r>
        <w:rPr>
          <w:rFonts w:ascii="Times New Roman" w:eastAsia="標楷體" w:hAnsi="Times New Roman" w:hint="eastAsia"/>
          <w:sz w:val="28"/>
          <w:szCs w:val="28"/>
          <w:lang w:eastAsia="zh-TW"/>
        </w:rPr>
        <w:t>標竿業者進行交流及商機探索，尋求國際合作輸出之機會。</w:t>
      </w:r>
    </w:p>
    <w:p w:rsidR="00A31F7B" w:rsidRDefault="00521196" w:rsidP="00EB0EC1">
      <w:pPr>
        <w:tabs>
          <w:tab w:val="num" w:pos="720"/>
        </w:tabs>
        <w:spacing w:line="460" w:lineRule="exact"/>
        <w:ind w:left="142" w:rightChars="190" w:right="399" w:firstLineChars="120" w:firstLine="336"/>
        <w:rPr>
          <w:rFonts w:ascii="Times New Roman" w:eastAsia="標楷體" w:hAnsi="Times New Roman"/>
          <w:sz w:val="28"/>
          <w:szCs w:val="28"/>
          <w:lang w:eastAsia="zh-TW"/>
        </w:rPr>
      </w:pPr>
      <w:r>
        <w:rPr>
          <w:rFonts w:ascii="Times New Roman" w:eastAsia="標楷體" w:hAnsi="Times New Roman" w:hint="eastAsia"/>
          <w:sz w:val="28"/>
          <w:szCs w:val="28"/>
          <w:lang w:eastAsia="zh-TW"/>
        </w:rPr>
        <w:t>此次訪西班牙初步與</w:t>
      </w:r>
      <w:r w:rsidR="00EB0EC1">
        <w:rPr>
          <w:rFonts w:ascii="Times New Roman" w:eastAsia="標楷體" w:hAnsi="Times New Roman" w:hint="eastAsia"/>
          <w:sz w:val="28"/>
          <w:szCs w:val="28"/>
          <w:lang w:eastAsia="zh-TW"/>
        </w:rPr>
        <w:t>標竿業者先建立關係，並</w:t>
      </w:r>
      <w:r w:rsidR="00141CA8" w:rsidRPr="00141CA8">
        <w:rPr>
          <w:rFonts w:ascii="Times New Roman" w:eastAsia="標楷體" w:hAnsi="Times New Roman" w:hint="eastAsia"/>
          <w:sz w:val="28"/>
          <w:szCs w:val="28"/>
          <w:lang w:eastAsia="zh-TW"/>
        </w:rPr>
        <w:t>從</w:t>
      </w:r>
      <w:r w:rsidR="00EB0EC1">
        <w:rPr>
          <w:rFonts w:ascii="Times New Roman" w:eastAsia="標楷體" w:hAnsi="Times New Roman" w:hint="eastAsia"/>
          <w:sz w:val="28"/>
          <w:szCs w:val="28"/>
          <w:lang w:eastAsia="zh-TW"/>
        </w:rPr>
        <w:t>其</w:t>
      </w:r>
      <w:r w:rsidR="00141CA8" w:rsidRPr="00141CA8">
        <w:rPr>
          <w:rFonts w:ascii="Times New Roman" w:eastAsia="標楷體" w:hAnsi="Times New Roman" w:hint="eastAsia"/>
          <w:sz w:val="28"/>
          <w:szCs w:val="28"/>
          <w:lang w:eastAsia="zh-TW"/>
        </w:rPr>
        <w:t>發展經驗中獲得啟發或是探索潛在互相合作之處，掌握雙方合作商機</w:t>
      </w:r>
      <w:r w:rsidR="00E04AF7">
        <w:rPr>
          <w:rFonts w:ascii="Times New Roman" w:eastAsia="標楷體" w:hAnsi="Times New Roman" w:hint="eastAsia"/>
          <w:sz w:val="28"/>
          <w:szCs w:val="28"/>
          <w:lang w:eastAsia="zh-TW"/>
        </w:rPr>
        <w:t>，並期待後續能將合作之成果導入在我國之智慧城市應用的相關專案當中</w:t>
      </w:r>
      <w:r w:rsidR="00EB0EC1">
        <w:rPr>
          <w:rFonts w:ascii="Times New Roman" w:eastAsia="標楷體" w:hAnsi="Times New Roman" w:hint="eastAsia"/>
          <w:sz w:val="28"/>
          <w:szCs w:val="28"/>
          <w:lang w:eastAsia="zh-TW"/>
        </w:rPr>
        <w:t>。</w:t>
      </w:r>
    </w:p>
    <w:p w:rsidR="000B4FE1" w:rsidRDefault="000B4FE1" w:rsidP="000B4FE1">
      <w:pPr>
        <w:pStyle w:val="Default"/>
      </w:pPr>
    </w:p>
    <w:p w:rsidR="000B4FE1" w:rsidRPr="00D27497" w:rsidRDefault="00F426BB" w:rsidP="00F426BB">
      <w:pPr>
        <w:tabs>
          <w:tab w:val="num" w:pos="720"/>
        </w:tabs>
        <w:spacing w:line="460" w:lineRule="exact"/>
        <w:ind w:rightChars="190" w:right="399"/>
        <w:rPr>
          <w:rFonts w:ascii="Times New Roman" w:eastAsia="標楷體" w:hAnsi="Times New Roman"/>
          <w:b/>
          <w:sz w:val="28"/>
          <w:szCs w:val="28"/>
          <w:lang w:eastAsia="zh-TW"/>
        </w:rPr>
      </w:pPr>
      <w:r w:rsidRPr="00D27497">
        <w:rPr>
          <w:rFonts w:ascii="Times New Roman" w:eastAsia="標楷體" w:hAnsi="Times New Roman"/>
          <w:b/>
          <w:sz w:val="28"/>
          <w:szCs w:val="28"/>
          <w:lang w:eastAsia="zh-TW"/>
        </w:rPr>
        <w:t>【訪</w:t>
      </w:r>
      <w:r w:rsidRPr="00D27497">
        <w:rPr>
          <w:rFonts w:ascii="Times New Roman" w:eastAsia="標楷體" w:hAnsi="Times New Roman" w:hint="eastAsia"/>
          <w:b/>
          <w:sz w:val="28"/>
          <w:szCs w:val="28"/>
          <w:lang w:eastAsia="zh-TW"/>
        </w:rPr>
        <w:t>西班牙</w:t>
      </w:r>
      <w:r w:rsidR="000B4FE1" w:rsidRPr="00D27497">
        <w:rPr>
          <w:rFonts w:ascii="Times New Roman" w:eastAsia="標楷體" w:hAnsi="Times New Roman"/>
          <w:b/>
          <w:sz w:val="28"/>
          <w:szCs w:val="28"/>
          <w:lang w:eastAsia="zh-TW"/>
        </w:rPr>
        <w:t>行程相關資訊】</w:t>
      </w:r>
    </w:p>
    <w:p w:rsidR="00F426BB" w:rsidRDefault="00F426BB" w:rsidP="001D0547">
      <w:pPr>
        <w:pStyle w:val="a3"/>
        <w:numPr>
          <w:ilvl w:val="0"/>
          <w:numId w:val="27"/>
        </w:numPr>
        <w:tabs>
          <w:tab w:val="num" w:pos="720"/>
        </w:tabs>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sz w:val="28"/>
          <w:szCs w:val="28"/>
          <w:lang w:eastAsia="zh-TW"/>
        </w:rPr>
        <w:t>訪</w:t>
      </w:r>
      <w:r>
        <w:rPr>
          <w:rFonts w:ascii="Times New Roman" w:eastAsia="標楷體" w:hAnsi="Times New Roman" w:hint="eastAsia"/>
          <w:sz w:val="28"/>
          <w:szCs w:val="28"/>
          <w:lang w:eastAsia="zh-TW"/>
        </w:rPr>
        <w:t>西班牙</w:t>
      </w:r>
      <w:r w:rsidR="000B4FE1" w:rsidRPr="00F426BB">
        <w:rPr>
          <w:rFonts w:ascii="Times New Roman" w:eastAsia="標楷體" w:hAnsi="Times New Roman"/>
          <w:sz w:val="28"/>
          <w:szCs w:val="28"/>
          <w:lang w:eastAsia="zh-TW"/>
        </w:rPr>
        <w:t>日期：</w:t>
      </w:r>
      <w:r w:rsidR="000B4FE1" w:rsidRPr="00F426BB">
        <w:rPr>
          <w:rFonts w:ascii="Times New Roman" w:eastAsia="標楷體" w:hAnsi="Times New Roman"/>
          <w:sz w:val="28"/>
          <w:szCs w:val="28"/>
          <w:lang w:eastAsia="zh-TW"/>
        </w:rPr>
        <w:t>2018</w:t>
      </w:r>
      <w:r w:rsidR="000B4FE1" w:rsidRPr="00F426BB">
        <w:rPr>
          <w:rFonts w:ascii="Times New Roman" w:eastAsia="標楷體" w:hAnsi="Times New Roman"/>
          <w:sz w:val="28"/>
          <w:szCs w:val="28"/>
          <w:lang w:eastAsia="zh-TW"/>
        </w:rPr>
        <w:t>年</w:t>
      </w:r>
      <w:r w:rsidR="0029517F">
        <w:rPr>
          <w:rFonts w:ascii="Times New Roman" w:eastAsia="標楷體" w:hAnsi="Times New Roman" w:hint="eastAsia"/>
          <w:sz w:val="28"/>
          <w:szCs w:val="28"/>
          <w:lang w:eastAsia="zh-TW"/>
        </w:rPr>
        <w:t>10</w:t>
      </w:r>
      <w:r w:rsidR="000B4FE1" w:rsidRPr="00F426BB">
        <w:rPr>
          <w:rFonts w:ascii="Times New Roman" w:eastAsia="標楷體" w:hAnsi="Times New Roman"/>
          <w:sz w:val="28"/>
          <w:szCs w:val="28"/>
          <w:lang w:eastAsia="zh-TW"/>
        </w:rPr>
        <w:t>月</w:t>
      </w:r>
      <w:r w:rsidRPr="00F426BB">
        <w:rPr>
          <w:rFonts w:ascii="Times New Roman" w:eastAsia="標楷體" w:hAnsi="Times New Roman"/>
          <w:sz w:val="28"/>
          <w:szCs w:val="28"/>
          <w:lang w:eastAsia="zh-TW"/>
        </w:rPr>
        <w:t>1</w:t>
      </w:r>
      <w:r w:rsidR="0029517F">
        <w:rPr>
          <w:rFonts w:ascii="Times New Roman" w:eastAsia="標楷體" w:hAnsi="Times New Roman" w:hint="eastAsia"/>
          <w:sz w:val="28"/>
          <w:szCs w:val="28"/>
          <w:lang w:eastAsia="zh-TW"/>
        </w:rPr>
        <w:t>4</w:t>
      </w:r>
      <w:r w:rsidR="000B4FE1" w:rsidRPr="00F426BB">
        <w:rPr>
          <w:rFonts w:ascii="Times New Roman" w:eastAsia="標楷體" w:hAnsi="Times New Roman"/>
          <w:sz w:val="28"/>
          <w:szCs w:val="28"/>
          <w:lang w:eastAsia="zh-TW"/>
        </w:rPr>
        <w:t>日</w:t>
      </w:r>
      <w:r w:rsidR="000B4FE1" w:rsidRPr="00F426BB">
        <w:rPr>
          <w:rFonts w:ascii="Times New Roman" w:eastAsia="標楷體" w:hAnsi="Times New Roman"/>
          <w:sz w:val="28"/>
          <w:szCs w:val="28"/>
          <w:lang w:eastAsia="zh-TW"/>
        </w:rPr>
        <w:t>(</w:t>
      </w:r>
      <w:r w:rsidRPr="00F426BB">
        <w:rPr>
          <w:rFonts w:ascii="Times New Roman" w:eastAsia="標楷體" w:hAnsi="Times New Roman" w:hint="eastAsia"/>
          <w:sz w:val="28"/>
          <w:szCs w:val="28"/>
          <w:lang w:eastAsia="zh-TW"/>
        </w:rPr>
        <w:t>日</w:t>
      </w:r>
      <w:r w:rsidR="000B4FE1" w:rsidRPr="00F426BB">
        <w:rPr>
          <w:rFonts w:ascii="Times New Roman" w:eastAsia="標楷體" w:hAnsi="Times New Roman"/>
          <w:sz w:val="28"/>
          <w:szCs w:val="28"/>
          <w:lang w:eastAsia="zh-TW"/>
        </w:rPr>
        <w:t>)</w:t>
      </w:r>
      <w:r w:rsidR="000B4FE1" w:rsidRPr="00F426BB">
        <w:rPr>
          <w:rFonts w:ascii="Times New Roman" w:eastAsia="標楷體" w:hAnsi="Times New Roman"/>
          <w:sz w:val="28"/>
          <w:szCs w:val="28"/>
          <w:lang w:eastAsia="zh-TW"/>
        </w:rPr>
        <w:t>至</w:t>
      </w:r>
      <w:r w:rsidR="0029517F">
        <w:rPr>
          <w:rFonts w:ascii="Times New Roman" w:eastAsia="標楷體" w:hAnsi="Times New Roman" w:hint="eastAsia"/>
          <w:sz w:val="28"/>
          <w:szCs w:val="28"/>
          <w:lang w:eastAsia="zh-TW"/>
        </w:rPr>
        <w:t>10</w:t>
      </w:r>
      <w:r w:rsidR="000B4FE1" w:rsidRPr="00F426BB">
        <w:rPr>
          <w:rFonts w:ascii="Times New Roman" w:eastAsia="標楷體" w:hAnsi="Times New Roman"/>
          <w:sz w:val="28"/>
          <w:szCs w:val="28"/>
          <w:lang w:eastAsia="zh-TW"/>
        </w:rPr>
        <w:t>月</w:t>
      </w:r>
      <w:r w:rsidRPr="00F426BB">
        <w:rPr>
          <w:rFonts w:ascii="Times New Roman" w:eastAsia="標楷體" w:hAnsi="Times New Roman"/>
          <w:sz w:val="28"/>
          <w:szCs w:val="28"/>
          <w:lang w:eastAsia="zh-TW"/>
        </w:rPr>
        <w:t>2</w:t>
      </w:r>
      <w:r w:rsidR="0029517F">
        <w:rPr>
          <w:rFonts w:ascii="Times New Roman" w:eastAsia="標楷體" w:hAnsi="Times New Roman" w:hint="eastAsia"/>
          <w:sz w:val="28"/>
          <w:szCs w:val="28"/>
          <w:lang w:eastAsia="zh-TW"/>
        </w:rPr>
        <w:t>0</w:t>
      </w:r>
      <w:r w:rsidR="000B4FE1" w:rsidRPr="00F426BB">
        <w:rPr>
          <w:rFonts w:ascii="Times New Roman" w:eastAsia="標楷體" w:hAnsi="Times New Roman"/>
          <w:sz w:val="28"/>
          <w:szCs w:val="28"/>
          <w:lang w:eastAsia="zh-TW"/>
        </w:rPr>
        <w:t>日</w:t>
      </w:r>
      <w:r w:rsidR="000B4FE1" w:rsidRPr="00F426BB">
        <w:rPr>
          <w:rFonts w:ascii="Times New Roman" w:eastAsia="標楷體" w:hAnsi="Times New Roman"/>
          <w:sz w:val="28"/>
          <w:szCs w:val="28"/>
          <w:lang w:eastAsia="zh-TW"/>
        </w:rPr>
        <w:t>(</w:t>
      </w:r>
      <w:r w:rsidR="0029517F">
        <w:rPr>
          <w:rFonts w:ascii="Times New Roman" w:eastAsia="標楷體" w:hAnsi="Times New Roman" w:hint="eastAsia"/>
          <w:sz w:val="28"/>
          <w:szCs w:val="28"/>
          <w:lang w:eastAsia="zh-TW"/>
        </w:rPr>
        <w:t>六</w:t>
      </w:r>
      <w:r w:rsidR="000B4FE1" w:rsidRPr="00F426BB">
        <w:rPr>
          <w:rFonts w:ascii="Times New Roman" w:eastAsia="標楷體" w:hAnsi="Times New Roman"/>
          <w:sz w:val="28"/>
          <w:szCs w:val="28"/>
          <w:lang w:eastAsia="zh-TW"/>
        </w:rPr>
        <w:t>)</w:t>
      </w:r>
    </w:p>
    <w:p w:rsidR="00710AD4" w:rsidRDefault="001D0547" w:rsidP="00710AD4">
      <w:pPr>
        <w:pStyle w:val="a3"/>
        <w:numPr>
          <w:ilvl w:val="0"/>
          <w:numId w:val="27"/>
        </w:numPr>
        <w:tabs>
          <w:tab w:val="num" w:pos="720"/>
        </w:tabs>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sz w:val="28"/>
          <w:szCs w:val="28"/>
          <w:lang w:eastAsia="zh-TW"/>
        </w:rPr>
        <w:t>航班資訊：</w:t>
      </w:r>
      <w:r w:rsidR="00710AD4">
        <w:rPr>
          <w:rFonts w:ascii="Times New Roman" w:eastAsia="標楷體" w:hAnsi="Times New Roman" w:hint="eastAsia"/>
          <w:sz w:val="28"/>
          <w:szCs w:val="28"/>
          <w:lang w:eastAsia="zh-TW"/>
        </w:rPr>
        <w:t>(</w:t>
      </w:r>
      <w:r w:rsidR="00710AD4">
        <w:rPr>
          <w:rFonts w:ascii="Times New Roman" w:eastAsia="標楷體" w:hAnsi="Times New Roman" w:hint="eastAsia"/>
          <w:sz w:val="28"/>
          <w:szCs w:val="28"/>
          <w:lang w:eastAsia="zh-TW"/>
        </w:rPr>
        <w:t>約</w:t>
      </w:r>
      <w:r w:rsidR="00710AD4">
        <w:rPr>
          <w:rFonts w:ascii="Times New Roman" w:eastAsia="標楷體" w:hAnsi="Times New Roman" w:hint="eastAsia"/>
          <w:sz w:val="28"/>
          <w:szCs w:val="28"/>
          <w:lang w:eastAsia="zh-TW"/>
        </w:rPr>
        <w:t>45,000)</w:t>
      </w:r>
    </w:p>
    <w:p w:rsidR="001D0547" w:rsidRDefault="00710AD4" w:rsidP="00710AD4">
      <w:pPr>
        <w:pStyle w:val="a3"/>
        <w:numPr>
          <w:ilvl w:val="0"/>
          <w:numId w:val="30"/>
        </w:numPr>
        <w:spacing w:line="460" w:lineRule="exact"/>
        <w:ind w:rightChars="190" w:right="399" w:firstLineChars="0"/>
        <w:rPr>
          <w:rFonts w:ascii="Times New Roman" w:eastAsia="標楷體" w:hAnsi="Times New Roman"/>
          <w:sz w:val="28"/>
          <w:szCs w:val="28"/>
          <w:lang w:eastAsia="zh-TW"/>
        </w:rPr>
      </w:pPr>
      <w:proofErr w:type="gramStart"/>
      <w:r>
        <w:rPr>
          <w:rFonts w:ascii="Times New Roman" w:eastAsia="標楷體" w:hAnsi="Times New Roman" w:hint="eastAsia"/>
          <w:sz w:val="28"/>
          <w:szCs w:val="28"/>
          <w:lang w:eastAsia="zh-TW"/>
        </w:rPr>
        <w:t>去程航班</w:t>
      </w:r>
      <w:proofErr w:type="gramEnd"/>
      <w:r>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10/14(</w:t>
      </w:r>
      <w:r>
        <w:rPr>
          <w:rFonts w:ascii="Times New Roman" w:eastAsia="標楷體" w:hAnsi="Times New Roman" w:hint="eastAsia"/>
          <w:sz w:val="28"/>
          <w:szCs w:val="28"/>
          <w:lang w:eastAsia="zh-TW"/>
        </w:rPr>
        <w:t>日</w:t>
      </w:r>
      <w:r>
        <w:rPr>
          <w:rFonts w:ascii="Times New Roman" w:eastAsia="標楷體" w:hAnsi="Times New Roman" w:hint="eastAsia"/>
          <w:sz w:val="28"/>
          <w:szCs w:val="28"/>
          <w:lang w:eastAsia="zh-TW"/>
        </w:rPr>
        <w:t>) TPE 23:35</w:t>
      </w:r>
      <w:r>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BCN 13:25(+1)</w:t>
      </w:r>
    </w:p>
    <w:p w:rsidR="00710AD4" w:rsidRPr="00710AD4" w:rsidRDefault="00710AD4" w:rsidP="00710AD4">
      <w:pPr>
        <w:pStyle w:val="a3"/>
        <w:numPr>
          <w:ilvl w:val="0"/>
          <w:numId w:val="30"/>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sz w:val="28"/>
          <w:szCs w:val="28"/>
          <w:lang w:eastAsia="zh-TW"/>
        </w:rPr>
        <w:t>回程航班：</w:t>
      </w:r>
      <w:r>
        <w:rPr>
          <w:rFonts w:ascii="Times New Roman" w:eastAsia="標楷體" w:hAnsi="Times New Roman" w:hint="eastAsia"/>
          <w:sz w:val="28"/>
          <w:szCs w:val="28"/>
          <w:lang w:eastAsia="zh-TW"/>
        </w:rPr>
        <w:t>10/20(</w:t>
      </w:r>
      <w:r>
        <w:rPr>
          <w:rFonts w:ascii="Times New Roman" w:eastAsia="標楷體" w:hAnsi="Times New Roman" w:hint="eastAsia"/>
          <w:sz w:val="28"/>
          <w:szCs w:val="28"/>
          <w:lang w:eastAsia="zh-TW"/>
        </w:rPr>
        <w:t>六</w:t>
      </w:r>
      <w:r>
        <w:rPr>
          <w:rFonts w:ascii="Times New Roman" w:eastAsia="標楷體" w:hAnsi="Times New Roman" w:hint="eastAsia"/>
          <w:sz w:val="28"/>
          <w:szCs w:val="28"/>
          <w:lang w:eastAsia="zh-TW"/>
        </w:rPr>
        <w:t>) BCN 15:30</w:t>
      </w:r>
      <w:r>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TPE 16:15(+1)</w:t>
      </w:r>
    </w:p>
    <w:p w:rsidR="000B4FE1" w:rsidRPr="00F426BB" w:rsidRDefault="00F426BB" w:rsidP="001D0547">
      <w:pPr>
        <w:pStyle w:val="a3"/>
        <w:numPr>
          <w:ilvl w:val="0"/>
          <w:numId w:val="27"/>
        </w:numPr>
        <w:tabs>
          <w:tab w:val="num" w:pos="720"/>
        </w:tabs>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sz w:val="28"/>
          <w:szCs w:val="28"/>
          <w:lang w:eastAsia="zh-TW"/>
        </w:rPr>
        <w:t>訪</w:t>
      </w:r>
      <w:r>
        <w:rPr>
          <w:rFonts w:ascii="Times New Roman" w:eastAsia="標楷體" w:hAnsi="Times New Roman" w:hint="eastAsia"/>
          <w:sz w:val="28"/>
          <w:szCs w:val="28"/>
          <w:lang w:eastAsia="zh-TW"/>
        </w:rPr>
        <w:t>西班牙</w:t>
      </w:r>
      <w:r>
        <w:rPr>
          <w:rFonts w:ascii="Times New Roman" w:eastAsia="標楷體" w:hAnsi="Times New Roman"/>
          <w:sz w:val="28"/>
          <w:szCs w:val="28"/>
          <w:lang w:eastAsia="zh-TW"/>
        </w:rPr>
        <w:t>地點：</w:t>
      </w:r>
      <w:r>
        <w:rPr>
          <w:rFonts w:ascii="Times New Roman" w:eastAsia="標楷體" w:hAnsi="Times New Roman" w:hint="eastAsia"/>
          <w:sz w:val="28"/>
          <w:szCs w:val="28"/>
          <w:lang w:eastAsia="zh-TW"/>
        </w:rPr>
        <w:t>巴塞隆納</w:t>
      </w:r>
    </w:p>
    <w:p w:rsidR="000B4FE1" w:rsidRPr="00F426BB" w:rsidRDefault="00F426BB" w:rsidP="00F426BB">
      <w:pPr>
        <w:pStyle w:val="a3"/>
        <w:numPr>
          <w:ilvl w:val="0"/>
          <w:numId w:val="27"/>
        </w:numPr>
        <w:tabs>
          <w:tab w:val="num" w:pos="720"/>
        </w:tabs>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sz w:val="28"/>
          <w:szCs w:val="28"/>
          <w:lang w:eastAsia="zh-TW"/>
        </w:rPr>
        <w:t>訪</w:t>
      </w:r>
      <w:r>
        <w:rPr>
          <w:rFonts w:ascii="Times New Roman" w:eastAsia="標楷體" w:hAnsi="Times New Roman" w:hint="eastAsia"/>
          <w:sz w:val="28"/>
          <w:szCs w:val="28"/>
          <w:lang w:eastAsia="zh-TW"/>
        </w:rPr>
        <w:t>西班牙</w:t>
      </w:r>
      <w:r>
        <w:rPr>
          <w:rFonts w:ascii="Times New Roman" w:eastAsia="標楷體" w:hAnsi="Times New Roman"/>
          <w:sz w:val="28"/>
          <w:szCs w:val="28"/>
          <w:lang w:eastAsia="zh-TW"/>
        </w:rPr>
        <w:t>詳細行程：確認參與後，將會另行寄發相關</w:t>
      </w:r>
      <w:r w:rsidR="000B4FE1" w:rsidRPr="00F426BB">
        <w:rPr>
          <w:rFonts w:ascii="Times New Roman" w:eastAsia="標楷體" w:hAnsi="Times New Roman"/>
          <w:sz w:val="28"/>
          <w:szCs w:val="28"/>
          <w:lang w:eastAsia="zh-TW"/>
        </w:rPr>
        <w:t>行程資訊給予參與之團員</w:t>
      </w:r>
    </w:p>
    <w:p w:rsidR="00B704EF" w:rsidRPr="00B704EF" w:rsidRDefault="0088605A" w:rsidP="00B704EF">
      <w:pPr>
        <w:pStyle w:val="a3"/>
        <w:numPr>
          <w:ilvl w:val="0"/>
          <w:numId w:val="27"/>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sz w:val="28"/>
          <w:szCs w:val="28"/>
          <w:lang w:eastAsia="zh-TW"/>
        </w:rPr>
        <w:t>推薦住宿地點</w:t>
      </w:r>
      <w:r w:rsidRPr="0088605A">
        <w:rPr>
          <w:rFonts w:ascii="Times New Roman" w:eastAsia="標楷體" w:hAnsi="Times New Roman"/>
          <w:sz w:val="28"/>
          <w:szCs w:val="28"/>
          <w:lang w:eastAsia="zh-TW"/>
        </w:rPr>
        <w:t>：</w:t>
      </w:r>
      <w:r w:rsidR="00710AD4">
        <w:rPr>
          <w:rFonts w:ascii="Times New Roman" w:eastAsia="標楷體" w:hAnsi="Times New Roman" w:hint="eastAsia"/>
          <w:sz w:val="28"/>
          <w:szCs w:val="28"/>
          <w:lang w:eastAsia="zh-TW"/>
        </w:rPr>
        <w:t>地點待定，預算約</w:t>
      </w:r>
      <w:r w:rsidR="00710AD4">
        <w:rPr>
          <w:rFonts w:ascii="Times New Roman" w:eastAsia="標楷體" w:hAnsi="Times New Roman" w:hint="eastAsia"/>
          <w:sz w:val="28"/>
          <w:szCs w:val="28"/>
          <w:lang w:eastAsia="zh-TW"/>
        </w:rPr>
        <w:t>5,000</w:t>
      </w:r>
      <w:r w:rsidR="00710AD4">
        <w:rPr>
          <w:rFonts w:ascii="Times New Roman" w:eastAsia="標楷體" w:hAnsi="Times New Roman" w:hint="eastAsia"/>
          <w:sz w:val="28"/>
          <w:szCs w:val="28"/>
          <w:lang w:eastAsia="zh-TW"/>
        </w:rPr>
        <w:t>台幣</w:t>
      </w:r>
      <w:r w:rsidR="00710AD4">
        <w:rPr>
          <w:rFonts w:ascii="Times New Roman" w:eastAsia="標楷體" w:hAnsi="Times New Roman" w:hint="eastAsia"/>
          <w:sz w:val="28"/>
          <w:szCs w:val="28"/>
          <w:lang w:eastAsia="zh-TW"/>
        </w:rPr>
        <w:t>/</w:t>
      </w:r>
      <w:r w:rsidR="00710AD4">
        <w:rPr>
          <w:rFonts w:ascii="Times New Roman" w:eastAsia="標楷體" w:hAnsi="Times New Roman" w:hint="eastAsia"/>
          <w:sz w:val="28"/>
          <w:szCs w:val="28"/>
          <w:lang w:eastAsia="zh-TW"/>
        </w:rPr>
        <w:t>晚，共約</w:t>
      </w:r>
      <w:r w:rsidR="00710AD4">
        <w:rPr>
          <w:rFonts w:ascii="Times New Roman" w:eastAsia="標楷體" w:hAnsi="Times New Roman" w:hint="eastAsia"/>
          <w:sz w:val="28"/>
          <w:szCs w:val="28"/>
          <w:lang w:eastAsia="zh-TW"/>
        </w:rPr>
        <w:t>25,000</w:t>
      </w:r>
      <w:r w:rsidR="00710AD4">
        <w:rPr>
          <w:rFonts w:ascii="Times New Roman" w:eastAsia="標楷體" w:hAnsi="Times New Roman" w:hint="eastAsia"/>
          <w:sz w:val="28"/>
          <w:szCs w:val="28"/>
          <w:lang w:eastAsia="zh-TW"/>
        </w:rPr>
        <w:t>元</w:t>
      </w:r>
    </w:p>
    <w:p w:rsidR="0088605A" w:rsidRPr="006360E0" w:rsidRDefault="006360E0" w:rsidP="006360E0">
      <w:pPr>
        <w:pStyle w:val="a3"/>
        <w:numPr>
          <w:ilvl w:val="0"/>
          <w:numId w:val="29"/>
        </w:numPr>
        <w:tabs>
          <w:tab w:val="num" w:pos="720"/>
        </w:tabs>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sz w:val="28"/>
          <w:szCs w:val="28"/>
          <w:lang w:eastAsia="zh-TW"/>
        </w:rPr>
        <w:t>備註</w:t>
      </w:r>
      <w:r w:rsidRPr="006360E0">
        <w:rPr>
          <w:rFonts w:ascii="Times New Roman" w:eastAsia="標楷體" w:hAnsi="Times New Roman"/>
          <w:sz w:val="28"/>
          <w:szCs w:val="28"/>
          <w:lang w:eastAsia="zh-TW"/>
        </w:rPr>
        <w:t>：</w:t>
      </w:r>
      <w:r>
        <w:rPr>
          <w:rFonts w:ascii="Times New Roman" w:eastAsia="標楷體" w:hAnsi="Times New Roman" w:hint="eastAsia"/>
          <w:sz w:val="28"/>
          <w:szCs w:val="28"/>
          <w:lang w:eastAsia="zh-TW"/>
        </w:rPr>
        <w:t>機票與住宿由各報名企業自理，屆時會向各位收取團費</w:t>
      </w:r>
      <w:r>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包含午餐及租車</w:t>
      </w:r>
      <w:r>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，將依照實際報名人數進行分攤</w:t>
      </w:r>
    </w:p>
    <w:p w:rsidR="0088605A" w:rsidRDefault="0088605A" w:rsidP="00EB0EC1">
      <w:pPr>
        <w:tabs>
          <w:tab w:val="num" w:pos="720"/>
        </w:tabs>
        <w:spacing w:line="460" w:lineRule="exact"/>
        <w:ind w:rightChars="190" w:right="399"/>
        <w:rPr>
          <w:rFonts w:ascii="Times New Roman" w:eastAsia="標楷體" w:hAnsi="Times New Roman"/>
          <w:b/>
          <w:sz w:val="28"/>
          <w:szCs w:val="28"/>
          <w:lang w:eastAsia="zh-TW"/>
        </w:rPr>
      </w:pPr>
    </w:p>
    <w:p w:rsidR="00EB0EC1" w:rsidRDefault="00EB0EC1" w:rsidP="00EB0EC1">
      <w:pPr>
        <w:tabs>
          <w:tab w:val="num" w:pos="720"/>
        </w:tabs>
        <w:spacing w:line="460" w:lineRule="exact"/>
        <w:ind w:rightChars="190" w:right="399"/>
        <w:rPr>
          <w:rFonts w:ascii="Times New Roman" w:eastAsia="標楷體" w:hAnsi="Times New Roman"/>
          <w:b/>
          <w:sz w:val="28"/>
          <w:szCs w:val="28"/>
          <w:lang w:eastAsia="zh-TW"/>
        </w:rPr>
      </w:pPr>
      <w:r>
        <w:rPr>
          <w:rFonts w:ascii="Times New Roman" w:eastAsia="標楷體" w:hAnsi="Times New Roman" w:hint="eastAsia"/>
          <w:b/>
          <w:sz w:val="28"/>
          <w:szCs w:val="28"/>
          <w:lang w:eastAsia="zh-TW"/>
        </w:rPr>
        <w:t>【</w:t>
      </w:r>
      <w:r w:rsidR="001835FA">
        <w:rPr>
          <w:rFonts w:ascii="Times New Roman" w:eastAsia="標楷體" w:hAnsi="Times New Roman" w:hint="eastAsia"/>
          <w:b/>
          <w:sz w:val="28"/>
          <w:szCs w:val="28"/>
          <w:lang w:eastAsia="zh-TW"/>
        </w:rPr>
        <w:t>西班牙</w:t>
      </w:r>
      <w:r w:rsidRPr="00EB0EC1">
        <w:rPr>
          <w:rFonts w:ascii="Times New Roman" w:eastAsia="標楷體" w:hAnsi="Times New Roman" w:hint="eastAsia"/>
          <w:b/>
          <w:sz w:val="28"/>
          <w:szCs w:val="28"/>
          <w:lang w:eastAsia="zh-TW"/>
        </w:rPr>
        <w:t>企業簡介說明</w:t>
      </w:r>
      <w:r>
        <w:rPr>
          <w:rFonts w:ascii="Times New Roman" w:eastAsia="標楷體" w:hAnsi="Times New Roman" w:hint="eastAsia"/>
          <w:b/>
          <w:sz w:val="28"/>
          <w:szCs w:val="28"/>
          <w:lang w:eastAsia="zh-TW"/>
        </w:rPr>
        <w:t>】</w:t>
      </w:r>
    </w:p>
    <w:p w:rsidR="001835FA" w:rsidRPr="001835FA" w:rsidRDefault="001835FA" w:rsidP="00EB0EC1">
      <w:pPr>
        <w:tabs>
          <w:tab w:val="num" w:pos="720"/>
        </w:tabs>
        <w:spacing w:line="460" w:lineRule="exact"/>
        <w:ind w:rightChars="190" w:right="399"/>
        <w:rPr>
          <w:rFonts w:ascii="Times New Roman" w:eastAsia="標楷體" w:hAnsi="Times New Roman"/>
          <w:b/>
          <w:sz w:val="28"/>
          <w:szCs w:val="28"/>
          <w:lang w:eastAsia="zh-TW"/>
        </w:rPr>
      </w:pPr>
    </w:p>
    <w:p w:rsidR="00EB0EC1" w:rsidRPr="000C4E03" w:rsidRDefault="00EB0EC1" w:rsidP="00EB0EC1">
      <w:pPr>
        <w:tabs>
          <w:tab w:val="num" w:pos="720"/>
        </w:tabs>
        <w:spacing w:line="460" w:lineRule="exact"/>
        <w:ind w:rightChars="190" w:right="399"/>
        <w:rPr>
          <w:rFonts w:ascii="Times New Roman" w:eastAsia="標楷體" w:hAnsi="Times New Roman"/>
          <w:color w:val="0000FF"/>
          <w:sz w:val="28"/>
          <w:szCs w:val="28"/>
          <w:lang w:eastAsia="zh-TW"/>
        </w:rPr>
      </w:pPr>
      <w:r>
        <w:rPr>
          <w:rFonts w:ascii="Times New Roman" w:eastAsia="標楷體" w:hAnsi="Times New Roman" w:hint="eastAsia"/>
          <w:sz w:val="28"/>
          <w:szCs w:val="28"/>
          <w:lang w:eastAsia="zh-TW"/>
        </w:rPr>
        <w:t>一、</w:t>
      </w:r>
      <w:r w:rsidR="00521196">
        <w:rPr>
          <w:rFonts w:ascii="Times New Roman" w:eastAsia="標楷體" w:hAnsi="Times New Roman" w:hint="eastAsia"/>
          <w:b/>
          <w:color w:val="0000FF"/>
          <w:sz w:val="28"/>
          <w:szCs w:val="28"/>
          <w:lang w:eastAsia="zh-TW"/>
        </w:rPr>
        <w:t>IA Manufacturing</w:t>
      </w:r>
      <w:r w:rsidR="00DB7B0D">
        <w:rPr>
          <w:rFonts w:ascii="Times New Roman" w:eastAsia="標楷體" w:hAnsi="Times New Roman" w:hint="eastAsia"/>
          <w:b/>
          <w:color w:val="0000FF"/>
          <w:sz w:val="28"/>
          <w:szCs w:val="28"/>
          <w:lang w:eastAsia="zh-TW"/>
        </w:rPr>
        <w:t xml:space="preserve"> (</w:t>
      </w:r>
      <w:r w:rsidR="00DB7B0D">
        <w:rPr>
          <w:rFonts w:ascii="Times New Roman" w:eastAsia="標楷體" w:hAnsi="Times New Roman" w:hint="eastAsia"/>
          <w:b/>
          <w:color w:val="0000FF"/>
          <w:sz w:val="28"/>
          <w:szCs w:val="28"/>
          <w:lang w:eastAsia="zh-TW"/>
        </w:rPr>
        <w:t>海外輸出型</w:t>
      </w:r>
      <w:r w:rsidR="00DB7B0D">
        <w:rPr>
          <w:rFonts w:ascii="Times New Roman" w:eastAsia="標楷體" w:hAnsi="Times New Roman" w:hint="eastAsia"/>
          <w:b/>
          <w:color w:val="0000FF"/>
          <w:sz w:val="28"/>
          <w:szCs w:val="28"/>
          <w:lang w:eastAsia="zh-TW"/>
        </w:rPr>
        <w:t>)</w:t>
      </w:r>
      <w:r w:rsidR="000E6864">
        <w:rPr>
          <w:rFonts w:ascii="Times New Roman" w:eastAsia="標楷體" w:hAnsi="Times New Roman" w:hint="eastAsia"/>
          <w:b/>
          <w:color w:val="0000FF"/>
          <w:sz w:val="28"/>
          <w:szCs w:val="28"/>
          <w:lang w:eastAsia="zh-TW"/>
        </w:rPr>
        <w:t xml:space="preserve"> </w:t>
      </w:r>
    </w:p>
    <w:p w:rsidR="002E0052" w:rsidRDefault="00EB0EC1" w:rsidP="002E0052">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2E0052">
        <w:rPr>
          <w:rFonts w:ascii="Times New Roman" w:eastAsia="標楷體" w:hAnsi="Times New Roman" w:hint="eastAsia"/>
          <w:b/>
          <w:sz w:val="28"/>
          <w:szCs w:val="28"/>
          <w:lang w:eastAsia="zh-TW"/>
        </w:rPr>
        <w:t>產品</w:t>
      </w:r>
      <w:r w:rsidRPr="002E0052">
        <w:rPr>
          <w:rFonts w:ascii="Times New Roman" w:eastAsia="標楷體" w:hAnsi="Times New Roman" w:hint="eastAsia"/>
          <w:b/>
          <w:sz w:val="28"/>
          <w:szCs w:val="28"/>
          <w:lang w:eastAsia="zh-TW"/>
        </w:rPr>
        <w:t>/</w:t>
      </w:r>
      <w:r w:rsidRPr="002E0052">
        <w:rPr>
          <w:rFonts w:ascii="Times New Roman" w:eastAsia="標楷體" w:hAnsi="Times New Roman" w:hint="eastAsia"/>
          <w:b/>
          <w:sz w:val="28"/>
          <w:szCs w:val="28"/>
          <w:lang w:eastAsia="zh-TW"/>
        </w:rPr>
        <w:t>服務：</w:t>
      </w:r>
      <w:r w:rsidR="006E48F7" w:rsidRPr="002E0052">
        <w:rPr>
          <w:rFonts w:ascii="Times New Roman" w:eastAsia="標楷體" w:hAnsi="Times New Roman" w:hint="eastAsia"/>
          <w:sz w:val="28"/>
          <w:szCs w:val="28"/>
          <w:lang w:eastAsia="zh-TW"/>
        </w:rPr>
        <w:t>利用</w:t>
      </w:r>
      <w:r w:rsidR="006E48F7" w:rsidRPr="002E0052">
        <w:rPr>
          <w:rFonts w:ascii="Times New Roman" w:eastAsia="標楷體" w:hAnsi="Times New Roman" w:hint="eastAsia"/>
          <w:sz w:val="28"/>
          <w:szCs w:val="28"/>
          <w:lang w:eastAsia="zh-TW"/>
        </w:rPr>
        <w:t>3D</w:t>
      </w:r>
      <w:r w:rsidR="006E48F7" w:rsidRPr="002E0052">
        <w:rPr>
          <w:rFonts w:ascii="Times New Roman" w:eastAsia="標楷體" w:hAnsi="Times New Roman" w:hint="eastAsia"/>
          <w:sz w:val="28"/>
          <w:szCs w:val="28"/>
          <w:lang w:eastAsia="zh-TW"/>
        </w:rPr>
        <w:t>列印及</w:t>
      </w:r>
      <w:r w:rsidR="006E48F7" w:rsidRPr="002E0052">
        <w:rPr>
          <w:rFonts w:ascii="Times New Roman" w:eastAsia="標楷體" w:hAnsi="Times New Roman" w:hint="eastAsia"/>
          <w:sz w:val="28"/>
          <w:szCs w:val="28"/>
          <w:lang w:eastAsia="zh-TW"/>
        </w:rPr>
        <w:t>AR</w:t>
      </w:r>
      <w:r w:rsidR="006E48F7" w:rsidRPr="002E0052">
        <w:rPr>
          <w:rFonts w:ascii="Times New Roman" w:eastAsia="標楷體" w:hAnsi="Times New Roman" w:hint="eastAsia"/>
          <w:sz w:val="28"/>
          <w:szCs w:val="28"/>
          <w:lang w:eastAsia="zh-TW"/>
        </w:rPr>
        <w:t>技術的整合，並透過背後之程式設計，利用</w:t>
      </w:r>
      <w:r w:rsidR="006E48F7" w:rsidRPr="002E0052">
        <w:rPr>
          <w:rFonts w:ascii="Times New Roman" w:eastAsia="標楷體" w:hAnsi="Times New Roman" w:hint="eastAsia"/>
          <w:sz w:val="28"/>
          <w:szCs w:val="28"/>
          <w:lang w:eastAsia="zh-TW"/>
        </w:rPr>
        <w:t>AR</w:t>
      </w:r>
      <w:r w:rsidR="002E0052" w:rsidRPr="002E0052">
        <w:rPr>
          <w:rFonts w:ascii="Times New Roman" w:eastAsia="標楷體" w:hAnsi="Times New Roman" w:hint="eastAsia"/>
          <w:sz w:val="28"/>
          <w:szCs w:val="28"/>
          <w:lang w:eastAsia="zh-TW"/>
        </w:rPr>
        <w:t>可針對欲觀察之對象進行影像或動畫之互動，以得到相關之資訊。</w:t>
      </w:r>
      <w:r w:rsidR="002E0052">
        <w:rPr>
          <w:rFonts w:ascii="Times New Roman" w:eastAsia="標楷體" w:hAnsi="Times New Roman" w:hint="eastAsia"/>
          <w:sz w:val="28"/>
          <w:szCs w:val="28"/>
          <w:lang w:eastAsia="zh-TW"/>
        </w:rPr>
        <w:t>可應用至工廠廠房之事先規劃，利用</w:t>
      </w:r>
      <w:r w:rsidR="002E0052">
        <w:rPr>
          <w:rFonts w:ascii="Times New Roman" w:eastAsia="標楷體" w:hAnsi="Times New Roman" w:hint="eastAsia"/>
          <w:sz w:val="28"/>
          <w:szCs w:val="28"/>
          <w:lang w:eastAsia="zh-TW"/>
        </w:rPr>
        <w:t>AR</w:t>
      </w:r>
      <w:r w:rsidR="002E0052">
        <w:rPr>
          <w:rFonts w:ascii="Times New Roman" w:eastAsia="標楷體" w:hAnsi="Times New Roman" w:hint="eastAsia"/>
          <w:sz w:val="28"/>
          <w:szCs w:val="28"/>
          <w:lang w:eastAsia="zh-TW"/>
        </w:rPr>
        <w:t>得知生產線動線、設備狀況等</w:t>
      </w:r>
      <w:proofErr w:type="spellStart"/>
      <w:r w:rsidR="002E0052">
        <w:rPr>
          <w:rFonts w:ascii="Times New Roman" w:eastAsia="標楷體" w:hAnsi="Times New Roman" w:hint="eastAsia"/>
          <w:sz w:val="28"/>
          <w:szCs w:val="28"/>
          <w:lang w:eastAsia="zh-TW"/>
        </w:rPr>
        <w:t>realtime</w:t>
      </w:r>
      <w:proofErr w:type="spellEnd"/>
      <w:r w:rsidR="002E0052">
        <w:rPr>
          <w:rFonts w:ascii="Times New Roman" w:eastAsia="標楷體" w:hAnsi="Times New Roman" w:hint="eastAsia"/>
          <w:sz w:val="28"/>
          <w:szCs w:val="28"/>
          <w:lang w:eastAsia="zh-TW"/>
        </w:rPr>
        <w:t>資訊等</w:t>
      </w:r>
    </w:p>
    <w:p w:rsidR="00EB0EC1" w:rsidRPr="002E0052" w:rsidRDefault="00EB0EC1" w:rsidP="002E0052">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2E0052">
        <w:rPr>
          <w:rFonts w:ascii="Times New Roman" w:eastAsia="標楷體" w:hAnsi="Times New Roman" w:hint="eastAsia"/>
          <w:b/>
          <w:sz w:val="28"/>
          <w:szCs w:val="28"/>
          <w:lang w:eastAsia="zh-TW"/>
        </w:rPr>
        <w:t>合作重點：</w:t>
      </w:r>
      <w:r w:rsidR="002E0052">
        <w:rPr>
          <w:rFonts w:ascii="Times New Roman" w:eastAsia="標楷體" w:hAnsi="Times New Roman" w:hint="eastAsia"/>
          <w:sz w:val="28"/>
          <w:szCs w:val="28"/>
          <w:lang w:eastAsia="zh-TW"/>
        </w:rPr>
        <w:t>利用</w:t>
      </w:r>
      <w:r w:rsidR="002E0052">
        <w:rPr>
          <w:rFonts w:ascii="Times New Roman" w:eastAsia="標楷體" w:hAnsi="Times New Roman" w:hint="eastAsia"/>
          <w:sz w:val="28"/>
          <w:szCs w:val="28"/>
          <w:lang w:eastAsia="zh-TW"/>
        </w:rPr>
        <w:t>3D</w:t>
      </w:r>
      <w:r w:rsidR="002E0052">
        <w:rPr>
          <w:rFonts w:ascii="Times New Roman" w:eastAsia="標楷體" w:hAnsi="Times New Roman" w:hint="eastAsia"/>
          <w:sz w:val="28"/>
          <w:szCs w:val="28"/>
          <w:lang w:eastAsia="zh-TW"/>
        </w:rPr>
        <w:t>列印及</w:t>
      </w:r>
      <w:r w:rsidR="002E0052">
        <w:rPr>
          <w:rFonts w:ascii="Times New Roman" w:eastAsia="標楷體" w:hAnsi="Times New Roman" w:hint="eastAsia"/>
          <w:sz w:val="28"/>
          <w:szCs w:val="28"/>
          <w:lang w:eastAsia="zh-TW"/>
        </w:rPr>
        <w:t>AR</w:t>
      </w:r>
      <w:r w:rsidR="002E0052">
        <w:rPr>
          <w:rFonts w:ascii="Times New Roman" w:eastAsia="標楷體" w:hAnsi="Times New Roman" w:hint="eastAsia"/>
          <w:sz w:val="28"/>
          <w:szCs w:val="28"/>
          <w:lang w:eastAsia="zh-TW"/>
        </w:rPr>
        <w:t>技術，可以與智慧防災或智慧製造等解決方案商進行合作。</w:t>
      </w:r>
    </w:p>
    <w:p w:rsidR="00EB0EC1" w:rsidRPr="0084342E" w:rsidRDefault="000C4E03" w:rsidP="0084342E">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84342E" w:rsidRPr="0084342E">
        <w:rPr>
          <w:rFonts w:ascii="Times New Roman" w:eastAsia="標楷體" w:hAnsi="Times New Roman"/>
          <w:sz w:val="28"/>
          <w:szCs w:val="28"/>
          <w:lang w:eastAsia="zh-TW"/>
        </w:rPr>
        <w:t>http://iamanufacturing.com/</w:t>
      </w:r>
    </w:p>
    <w:p w:rsidR="00762D53" w:rsidRPr="000C4E03" w:rsidRDefault="00762D53" w:rsidP="00762D53">
      <w:pPr>
        <w:pStyle w:val="a3"/>
        <w:spacing w:line="460" w:lineRule="exact"/>
        <w:ind w:left="958" w:rightChars="190" w:right="399" w:firstLineChars="0" w:firstLine="0"/>
        <w:rPr>
          <w:rFonts w:ascii="Times New Roman" w:eastAsia="標楷體" w:hAnsi="Times New Roman"/>
          <w:sz w:val="28"/>
          <w:szCs w:val="28"/>
          <w:lang w:eastAsia="zh-TW"/>
        </w:rPr>
      </w:pPr>
    </w:p>
    <w:p w:rsidR="00EB0EC1" w:rsidRDefault="005B34FF" w:rsidP="00EB0EC1">
      <w:pPr>
        <w:tabs>
          <w:tab w:val="num" w:pos="720"/>
        </w:tabs>
        <w:spacing w:line="460" w:lineRule="exact"/>
        <w:ind w:rightChars="190" w:right="399"/>
        <w:rPr>
          <w:rFonts w:ascii="Times New Roman" w:eastAsia="標楷體" w:hAnsi="Times New Roman"/>
          <w:sz w:val="28"/>
          <w:szCs w:val="28"/>
          <w:lang w:eastAsia="zh-TW"/>
        </w:rPr>
      </w:pPr>
      <w:r w:rsidRPr="005B34FF">
        <w:rPr>
          <w:rFonts w:ascii="Times New Roman" w:eastAsia="標楷體" w:hAnsi="Times New Roman" w:hint="eastAsia"/>
          <w:b/>
          <w:sz w:val="28"/>
          <w:szCs w:val="28"/>
          <w:lang w:eastAsia="zh-TW"/>
        </w:rPr>
        <w:t>二</w:t>
      </w:r>
      <w:r>
        <w:rPr>
          <w:rFonts w:ascii="Times New Roman" w:eastAsia="標楷體" w:hAnsi="Times New Roman" w:hint="eastAsia"/>
          <w:b/>
          <w:color w:val="0000FF"/>
          <w:sz w:val="28"/>
          <w:szCs w:val="28"/>
          <w:lang w:eastAsia="zh-TW"/>
        </w:rPr>
        <w:t>、</w:t>
      </w:r>
      <w:r w:rsidR="00521196">
        <w:rPr>
          <w:rFonts w:ascii="Times New Roman" w:eastAsia="標楷體" w:hAnsi="Times New Roman" w:hint="eastAsia"/>
          <w:b/>
          <w:color w:val="0000FF"/>
          <w:sz w:val="28"/>
          <w:szCs w:val="28"/>
          <w:lang w:eastAsia="zh-TW"/>
        </w:rPr>
        <w:t>Telefonica</w:t>
      </w:r>
      <w:r w:rsidR="00DB7B0D">
        <w:rPr>
          <w:rFonts w:ascii="Times New Roman" w:eastAsia="標楷體" w:hAnsi="Times New Roman" w:hint="eastAsia"/>
          <w:b/>
          <w:color w:val="0000FF"/>
          <w:sz w:val="28"/>
          <w:szCs w:val="28"/>
          <w:lang w:eastAsia="zh-TW"/>
        </w:rPr>
        <w:t xml:space="preserve"> (</w:t>
      </w:r>
      <w:r w:rsidR="00DB7B0D">
        <w:rPr>
          <w:rFonts w:ascii="Times New Roman" w:eastAsia="標楷體" w:hAnsi="Times New Roman" w:hint="eastAsia"/>
          <w:b/>
          <w:color w:val="0000FF"/>
          <w:sz w:val="28"/>
          <w:szCs w:val="28"/>
          <w:lang w:eastAsia="zh-TW"/>
        </w:rPr>
        <w:t>海外輸出型</w:t>
      </w:r>
      <w:r w:rsidR="00DB7B0D">
        <w:rPr>
          <w:rFonts w:ascii="Times New Roman" w:eastAsia="標楷體" w:hAnsi="Times New Roman" w:hint="eastAsia"/>
          <w:b/>
          <w:color w:val="0000FF"/>
          <w:sz w:val="28"/>
          <w:szCs w:val="28"/>
          <w:lang w:eastAsia="zh-TW"/>
        </w:rPr>
        <w:t>)</w:t>
      </w:r>
      <w:r w:rsidR="001D0547" w:rsidRPr="001D0547">
        <w:rPr>
          <w:rFonts w:ascii="Times New Roman" w:eastAsia="標楷體" w:hAnsi="Times New Roman" w:hint="eastAsia"/>
          <w:b/>
          <w:color w:val="0000FF"/>
          <w:sz w:val="28"/>
          <w:szCs w:val="28"/>
          <w:lang w:eastAsia="zh-TW"/>
        </w:rPr>
        <w:t xml:space="preserve"> </w:t>
      </w:r>
    </w:p>
    <w:p w:rsidR="00521196" w:rsidRPr="000C4E03" w:rsidRDefault="00521196" w:rsidP="00540CE9">
      <w:pPr>
        <w:pStyle w:val="a3"/>
        <w:numPr>
          <w:ilvl w:val="0"/>
          <w:numId w:val="20"/>
        </w:numPr>
        <w:spacing w:line="460" w:lineRule="exact"/>
        <w:ind w:left="960" w:rightChars="190" w:right="399" w:firstLineChars="0" w:hanging="482"/>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產品</w:t>
      </w:r>
      <w:r w:rsidRPr="000C4E03">
        <w:rPr>
          <w:rFonts w:ascii="Times New Roman" w:eastAsia="標楷體" w:hAnsi="Times New Roman" w:hint="eastAsia"/>
          <w:b/>
          <w:sz w:val="28"/>
          <w:szCs w:val="28"/>
          <w:lang w:eastAsia="zh-TW"/>
        </w:rPr>
        <w:t>/</w:t>
      </w:r>
      <w:r w:rsidRPr="000C4E03">
        <w:rPr>
          <w:rFonts w:ascii="Times New Roman" w:eastAsia="標楷體" w:hAnsi="Times New Roman" w:hint="eastAsia"/>
          <w:b/>
          <w:sz w:val="28"/>
          <w:szCs w:val="28"/>
          <w:lang w:eastAsia="zh-TW"/>
        </w:rPr>
        <w:t>服務：</w:t>
      </w:r>
      <w:r w:rsidR="0084342E" w:rsidRPr="0084342E">
        <w:rPr>
          <w:rFonts w:ascii="Times New Roman" w:eastAsia="標楷體" w:hAnsi="Times New Roman" w:hint="eastAsia"/>
          <w:sz w:val="28"/>
          <w:szCs w:val="28"/>
          <w:lang w:eastAsia="zh-TW"/>
        </w:rPr>
        <w:t>全球第五大的固網和移動通訊運營商，主要提供歐洲及拉丁美洲</w:t>
      </w:r>
      <w:proofErr w:type="gramStart"/>
      <w:r w:rsidR="0084342E" w:rsidRPr="0084342E">
        <w:rPr>
          <w:rFonts w:ascii="Times New Roman" w:eastAsia="標楷體" w:hAnsi="Times New Roman" w:hint="eastAsia"/>
          <w:sz w:val="28"/>
          <w:szCs w:val="28"/>
          <w:lang w:eastAsia="zh-TW"/>
        </w:rPr>
        <w:t>地區固話及</w:t>
      </w:r>
      <w:proofErr w:type="gramEnd"/>
      <w:r w:rsidR="0084342E" w:rsidRPr="0084342E">
        <w:rPr>
          <w:rFonts w:ascii="Times New Roman" w:eastAsia="標楷體" w:hAnsi="Times New Roman" w:hint="eastAsia"/>
          <w:sz w:val="28"/>
          <w:szCs w:val="28"/>
          <w:lang w:eastAsia="zh-TW"/>
        </w:rPr>
        <w:t>行動通訊服務，另外也在全球各地皆有相關之</w:t>
      </w:r>
      <w:proofErr w:type="spellStart"/>
      <w:r w:rsidR="0084342E" w:rsidRPr="0084342E">
        <w:rPr>
          <w:rFonts w:ascii="Times New Roman" w:eastAsia="標楷體" w:hAnsi="Times New Roman" w:hint="eastAsia"/>
          <w:sz w:val="28"/>
          <w:szCs w:val="28"/>
          <w:lang w:eastAsia="zh-TW"/>
        </w:rPr>
        <w:t>IoT</w:t>
      </w:r>
      <w:proofErr w:type="spellEnd"/>
      <w:r w:rsidR="0084342E" w:rsidRPr="0084342E">
        <w:rPr>
          <w:rFonts w:ascii="Times New Roman" w:eastAsia="標楷體" w:hAnsi="Times New Roman" w:hint="eastAsia"/>
          <w:sz w:val="28"/>
          <w:szCs w:val="28"/>
          <w:lang w:eastAsia="zh-TW"/>
        </w:rPr>
        <w:t xml:space="preserve"> M2M</w:t>
      </w:r>
      <w:r w:rsidR="0084342E" w:rsidRPr="0084342E">
        <w:rPr>
          <w:rFonts w:ascii="Times New Roman" w:eastAsia="標楷體" w:hAnsi="Times New Roman" w:hint="eastAsia"/>
          <w:sz w:val="28"/>
          <w:szCs w:val="28"/>
          <w:lang w:eastAsia="zh-TW"/>
        </w:rPr>
        <w:t>實施案例，例如英國政府智慧電表的通訊等。目前在</w:t>
      </w:r>
      <w:r w:rsidR="00540CE9">
        <w:rPr>
          <w:rFonts w:ascii="Times New Roman" w:eastAsia="標楷體" w:hAnsi="Times New Roman" w:hint="eastAsia"/>
          <w:sz w:val="28"/>
          <w:szCs w:val="28"/>
          <w:lang w:eastAsia="zh-TW"/>
        </w:rPr>
        <w:t>智慧城市應用中，也發展出</w:t>
      </w:r>
      <w:r w:rsidR="0084342E" w:rsidRPr="0084342E">
        <w:rPr>
          <w:rFonts w:ascii="Times New Roman" w:eastAsia="標楷體" w:hAnsi="Times New Roman" w:hint="eastAsia"/>
          <w:sz w:val="28"/>
          <w:szCs w:val="28"/>
          <w:lang w:eastAsia="zh-TW"/>
        </w:rPr>
        <w:t>移動</w:t>
      </w:r>
      <w:r w:rsidR="0084342E">
        <w:rPr>
          <w:rFonts w:ascii="Times New Roman" w:eastAsia="標楷體" w:hAnsi="Times New Roman" w:hint="eastAsia"/>
          <w:sz w:val="28"/>
          <w:szCs w:val="28"/>
          <w:lang w:eastAsia="zh-TW"/>
        </w:rPr>
        <w:t>(</w:t>
      </w:r>
      <w:r w:rsidR="0084342E">
        <w:rPr>
          <w:rFonts w:ascii="Times New Roman" w:eastAsia="標楷體" w:hAnsi="Times New Roman" w:hint="eastAsia"/>
          <w:sz w:val="28"/>
          <w:szCs w:val="28"/>
          <w:lang w:eastAsia="zh-TW"/>
        </w:rPr>
        <w:t>車隊管理、資產追蹤、</w:t>
      </w:r>
      <w:proofErr w:type="gramStart"/>
      <w:r w:rsidR="0084342E">
        <w:rPr>
          <w:rFonts w:ascii="Times New Roman" w:eastAsia="標楷體" w:hAnsi="Times New Roman" w:hint="eastAsia"/>
          <w:sz w:val="28"/>
          <w:szCs w:val="28"/>
          <w:lang w:eastAsia="zh-TW"/>
        </w:rPr>
        <w:t>車聯網</w:t>
      </w:r>
      <w:proofErr w:type="gramEnd"/>
      <w:r w:rsidR="0084342E">
        <w:rPr>
          <w:rFonts w:ascii="Times New Roman" w:eastAsia="標楷體" w:hAnsi="Times New Roman" w:hint="eastAsia"/>
          <w:sz w:val="28"/>
          <w:szCs w:val="28"/>
          <w:lang w:eastAsia="zh-TW"/>
        </w:rPr>
        <w:t>)</w:t>
      </w:r>
      <w:r w:rsidR="0084342E" w:rsidRPr="0084342E">
        <w:rPr>
          <w:rFonts w:ascii="Times New Roman" w:eastAsia="標楷體" w:hAnsi="Times New Roman" w:hint="eastAsia"/>
          <w:sz w:val="28"/>
          <w:szCs w:val="28"/>
          <w:lang w:eastAsia="zh-TW"/>
        </w:rPr>
        <w:t>、環境</w:t>
      </w:r>
      <w:r w:rsidR="0084342E">
        <w:rPr>
          <w:rFonts w:ascii="Times New Roman" w:eastAsia="標楷體" w:hAnsi="Times New Roman" w:hint="eastAsia"/>
          <w:sz w:val="28"/>
          <w:szCs w:val="28"/>
          <w:lang w:eastAsia="zh-TW"/>
        </w:rPr>
        <w:t>(</w:t>
      </w:r>
      <w:r w:rsidR="0084342E">
        <w:rPr>
          <w:rFonts w:ascii="Times New Roman" w:eastAsia="標楷體" w:hAnsi="Times New Roman" w:hint="eastAsia"/>
          <w:sz w:val="28"/>
          <w:szCs w:val="28"/>
          <w:lang w:eastAsia="zh-TW"/>
        </w:rPr>
        <w:t>智慧建築能源效率化、</w:t>
      </w:r>
      <w:r w:rsidR="00540CE9">
        <w:rPr>
          <w:rFonts w:ascii="Times New Roman" w:eastAsia="標楷體" w:hAnsi="Times New Roman" w:hint="eastAsia"/>
          <w:sz w:val="28"/>
          <w:szCs w:val="28"/>
          <w:lang w:eastAsia="zh-TW"/>
        </w:rPr>
        <w:t>智慧電表</w:t>
      </w:r>
      <w:r w:rsidR="0084342E">
        <w:rPr>
          <w:rFonts w:ascii="Times New Roman" w:eastAsia="標楷體" w:hAnsi="Times New Roman" w:hint="eastAsia"/>
          <w:sz w:val="28"/>
          <w:szCs w:val="28"/>
          <w:lang w:eastAsia="zh-TW"/>
        </w:rPr>
        <w:t>)</w:t>
      </w:r>
      <w:r w:rsidR="00540CE9">
        <w:rPr>
          <w:rFonts w:ascii="Times New Roman" w:eastAsia="標楷體" w:hAnsi="Times New Roman" w:hint="eastAsia"/>
          <w:sz w:val="28"/>
          <w:szCs w:val="28"/>
          <w:lang w:eastAsia="zh-TW"/>
        </w:rPr>
        <w:t>、生活</w:t>
      </w:r>
      <w:r w:rsidR="00540CE9">
        <w:rPr>
          <w:rFonts w:ascii="Times New Roman" w:eastAsia="標楷體" w:hAnsi="Times New Roman" w:hint="eastAsia"/>
          <w:sz w:val="28"/>
          <w:szCs w:val="28"/>
          <w:lang w:eastAsia="zh-TW"/>
        </w:rPr>
        <w:t>(</w:t>
      </w:r>
      <w:r w:rsidR="00540CE9">
        <w:rPr>
          <w:rFonts w:ascii="Times New Roman" w:eastAsia="標楷體" w:hAnsi="Times New Roman" w:hint="eastAsia"/>
          <w:sz w:val="28"/>
          <w:szCs w:val="28"/>
          <w:lang w:eastAsia="zh-TW"/>
        </w:rPr>
        <w:t>監控、</w:t>
      </w:r>
      <w:proofErr w:type="gramStart"/>
      <w:r w:rsidR="00540CE9">
        <w:rPr>
          <w:rFonts w:ascii="Times New Roman" w:eastAsia="標楷體" w:hAnsi="Times New Roman" w:hint="eastAsia"/>
          <w:sz w:val="28"/>
          <w:szCs w:val="28"/>
          <w:lang w:eastAsia="zh-TW"/>
        </w:rPr>
        <w:t>遠距照護</w:t>
      </w:r>
      <w:proofErr w:type="gramEnd"/>
      <w:r w:rsidR="00540CE9">
        <w:rPr>
          <w:rFonts w:ascii="Times New Roman" w:eastAsia="標楷體" w:hAnsi="Times New Roman" w:hint="eastAsia"/>
          <w:sz w:val="28"/>
          <w:szCs w:val="28"/>
          <w:lang w:eastAsia="zh-TW"/>
        </w:rPr>
        <w:t>)</w:t>
      </w:r>
      <w:r w:rsidR="00540CE9">
        <w:rPr>
          <w:rFonts w:ascii="Times New Roman" w:eastAsia="標楷體" w:hAnsi="Times New Roman" w:hint="eastAsia"/>
          <w:sz w:val="28"/>
          <w:szCs w:val="28"/>
          <w:lang w:eastAsia="zh-TW"/>
        </w:rPr>
        <w:t>等</w:t>
      </w:r>
      <w:r w:rsidR="0084342E" w:rsidRPr="0084342E">
        <w:rPr>
          <w:rFonts w:ascii="Times New Roman" w:eastAsia="標楷體" w:hAnsi="Times New Roman" w:hint="eastAsia"/>
          <w:sz w:val="28"/>
          <w:szCs w:val="28"/>
          <w:lang w:eastAsia="zh-TW"/>
        </w:rPr>
        <w:t>相關解決方案</w:t>
      </w:r>
    </w:p>
    <w:p w:rsidR="00521196" w:rsidRPr="000C4E03" w:rsidRDefault="00521196" w:rsidP="00521196">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合作重點：</w:t>
      </w:r>
      <w:r w:rsidR="00540CE9">
        <w:rPr>
          <w:rFonts w:ascii="Times New Roman" w:eastAsia="標楷體" w:hAnsi="Times New Roman" w:hint="eastAsia"/>
          <w:sz w:val="28"/>
          <w:szCs w:val="28"/>
          <w:lang w:eastAsia="zh-TW"/>
        </w:rPr>
        <w:t>針對上述之解決方案領域，可以提供其具有利基之硬體設備成為其合作夥伴；或是由系統服務商洽談解決方案</w:t>
      </w:r>
      <w:r w:rsidR="001D17D0">
        <w:rPr>
          <w:rFonts w:ascii="Times New Roman" w:eastAsia="標楷體" w:hAnsi="Times New Roman" w:hint="eastAsia"/>
          <w:sz w:val="28"/>
          <w:szCs w:val="28"/>
          <w:lang w:eastAsia="zh-TW"/>
        </w:rPr>
        <w:t>上的技術合作。</w:t>
      </w:r>
    </w:p>
    <w:p w:rsidR="00521196" w:rsidRDefault="00521196" w:rsidP="0084342E">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84342E" w:rsidRPr="0084342E">
        <w:rPr>
          <w:rFonts w:ascii="Times New Roman" w:eastAsia="標楷體" w:hAnsi="Times New Roman"/>
          <w:sz w:val="28"/>
          <w:szCs w:val="28"/>
          <w:lang w:eastAsia="zh-TW"/>
        </w:rPr>
        <w:t>https://iot.telefonica.com/</w:t>
      </w:r>
    </w:p>
    <w:p w:rsidR="00D6102A" w:rsidRDefault="00D6102A" w:rsidP="00A31F7B">
      <w:pPr>
        <w:tabs>
          <w:tab w:val="num" w:pos="720"/>
        </w:tabs>
        <w:spacing w:line="460" w:lineRule="exact"/>
        <w:ind w:left="142" w:rightChars="190" w:right="399" w:firstLineChars="120" w:firstLine="336"/>
        <w:rPr>
          <w:rFonts w:ascii="Times New Roman" w:eastAsia="標楷體" w:hAnsi="Times New Roman"/>
          <w:sz w:val="28"/>
          <w:szCs w:val="28"/>
          <w:lang w:eastAsia="zh-TW"/>
        </w:rPr>
      </w:pPr>
    </w:p>
    <w:p w:rsidR="00EB0EC1" w:rsidRDefault="005B34FF" w:rsidP="00EB0EC1">
      <w:pPr>
        <w:tabs>
          <w:tab w:val="num" w:pos="720"/>
        </w:tabs>
        <w:spacing w:line="460" w:lineRule="exact"/>
        <w:ind w:rightChars="190" w:right="399"/>
        <w:rPr>
          <w:rFonts w:ascii="Times New Roman" w:eastAsia="標楷體" w:hAnsi="Times New Roman"/>
          <w:sz w:val="28"/>
          <w:szCs w:val="28"/>
          <w:lang w:eastAsia="zh-TW"/>
        </w:rPr>
      </w:pPr>
      <w:r w:rsidRPr="005B34FF">
        <w:rPr>
          <w:rFonts w:ascii="Times New Roman" w:eastAsia="標楷體" w:hAnsi="Times New Roman" w:hint="eastAsia"/>
          <w:b/>
          <w:sz w:val="28"/>
          <w:szCs w:val="28"/>
          <w:lang w:eastAsia="zh-TW"/>
        </w:rPr>
        <w:t>三</w:t>
      </w:r>
      <w:r w:rsidR="00EB0EC1">
        <w:rPr>
          <w:rFonts w:ascii="Times New Roman" w:eastAsia="標楷體" w:hAnsi="Times New Roman" w:hint="eastAsia"/>
          <w:sz w:val="28"/>
          <w:szCs w:val="28"/>
          <w:lang w:eastAsia="zh-TW"/>
        </w:rPr>
        <w:t>、</w:t>
      </w:r>
      <w:proofErr w:type="spellStart"/>
      <w:r w:rsidR="00521196">
        <w:rPr>
          <w:rFonts w:ascii="Times New Roman" w:eastAsia="標楷體" w:hAnsi="Times New Roman" w:hint="eastAsia"/>
          <w:b/>
          <w:color w:val="0000FF"/>
          <w:sz w:val="28"/>
          <w:szCs w:val="28"/>
          <w:lang w:eastAsia="zh-TW"/>
        </w:rPr>
        <w:t>Sensefield</w:t>
      </w:r>
      <w:proofErr w:type="spellEnd"/>
      <w:r w:rsidR="00DB7B0D">
        <w:rPr>
          <w:rFonts w:ascii="Times New Roman" w:eastAsia="標楷體" w:hAnsi="Times New Roman" w:hint="eastAsia"/>
          <w:b/>
          <w:color w:val="0000FF"/>
          <w:sz w:val="28"/>
          <w:szCs w:val="28"/>
          <w:lang w:eastAsia="zh-TW"/>
        </w:rPr>
        <w:t xml:space="preserve"> (</w:t>
      </w:r>
      <w:r w:rsidR="00DB7B0D">
        <w:rPr>
          <w:rFonts w:ascii="Times New Roman" w:eastAsia="標楷體" w:hAnsi="Times New Roman" w:hint="eastAsia"/>
          <w:b/>
          <w:color w:val="0000FF"/>
          <w:sz w:val="28"/>
          <w:szCs w:val="28"/>
          <w:lang w:eastAsia="zh-TW"/>
        </w:rPr>
        <w:t>海外輸出型</w:t>
      </w:r>
      <w:r w:rsidR="00DB7B0D">
        <w:rPr>
          <w:rFonts w:ascii="Times New Roman" w:eastAsia="標楷體" w:hAnsi="Times New Roman" w:hint="eastAsia"/>
          <w:b/>
          <w:color w:val="0000FF"/>
          <w:sz w:val="28"/>
          <w:szCs w:val="28"/>
          <w:lang w:eastAsia="zh-TW"/>
        </w:rPr>
        <w:t>&amp;</w:t>
      </w:r>
      <w:r w:rsidR="00DB7B0D">
        <w:rPr>
          <w:rFonts w:ascii="Times New Roman" w:eastAsia="標楷體" w:hAnsi="Times New Roman" w:hint="eastAsia"/>
          <w:b/>
          <w:color w:val="0000FF"/>
          <w:sz w:val="28"/>
          <w:szCs w:val="28"/>
          <w:lang w:eastAsia="zh-TW"/>
        </w:rPr>
        <w:t>海外引進型</w:t>
      </w:r>
      <w:r w:rsidR="00DB7B0D">
        <w:rPr>
          <w:rFonts w:ascii="Times New Roman" w:eastAsia="標楷體" w:hAnsi="Times New Roman" w:hint="eastAsia"/>
          <w:b/>
          <w:color w:val="0000FF"/>
          <w:sz w:val="28"/>
          <w:szCs w:val="28"/>
          <w:lang w:eastAsia="zh-TW"/>
        </w:rPr>
        <w:t>)</w:t>
      </w:r>
    </w:p>
    <w:p w:rsidR="00521196" w:rsidRPr="000C4E03" w:rsidRDefault="00521196" w:rsidP="0007121A">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產品</w:t>
      </w:r>
      <w:r w:rsidRPr="000C4E03">
        <w:rPr>
          <w:rFonts w:ascii="Times New Roman" w:eastAsia="標楷體" w:hAnsi="Times New Roman" w:hint="eastAsia"/>
          <w:b/>
          <w:sz w:val="28"/>
          <w:szCs w:val="28"/>
          <w:lang w:eastAsia="zh-TW"/>
        </w:rPr>
        <w:t>/</w:t>
      </w:r>
      <w:r w:rsidRPr="000C4E03">
        <w:rPr>
          <w:rFonts w:ascii="Times New Roman" w:eastAsia="標楷體" w:hAnsi="Times New Roman" w:hint="eastAsia"/>
          <w:b/>
          <w:sz w:val="28"/>
          <w:szCs w:val="28"/>
          <w:lang w:eastAsia="zh-TW"/>
        </w:rPr>
        <w:t>服務：</w:t>
      </w:r>
      <w:r w:rsidR="0007121A">
        <w:rPr>
          <w:rFonts w:ascii="Times New Roman" w:eastAsia="標楷體" w:hAnsi="Times New Roman" w:hint="eastAsia"/>
          <w:sz w:val="28"/>
          <w:szCs w:val="28"/>
          <w:lang w:eastAsia="zh-TW"/>
        </w:rPr>
        <w:t>為專注</w:t>
      </w:r>
      <w:r w:rsidR="0007121A" w:rsidRPr="0007121A">
        <w:rPr>
          <w:rFonts w:ascii="Times New Roman" w:eastAsia="標楷體" w:hAnsi="Times New Roman" w:hint="eastAsia"/>
          <w:sz w:val="28"/>
          <w:szCs w:val="28"/>
          <w:lang w:eastAsia="zh-TW"/>
        </w:rPr>
        <w:t>提供交通環境解決方案及車聯網服務為主之資通訊業者</w:t>
      </w:r>
      <w:r w:rsidR="0007121A">
        <w:rPr>
          <w:rFonts w:ascii="Times New Roman" w:eastAsia="標楷體" w:hAnsi="Times New Roman" w:hint="eastAsia"/>
          <w:sz w:val="28"/>
          <w:szCs w:val="28"/>
          <w:lang w:eastAsia="zh-TW"/>
        </w:rPr>
        <w:t>，在解決方案部分，提供交通流量測量、塞車長度測量、可依照車流變換車速速限、無線停車指引</w:t>
      </w:r>
      <w:r w:rsidR="004828C4">
        <w:rPr>
          <w:rFonts w:ascii="Times New Roman" w:eastAsia="標楷體" w:hAnsi="Times New Roman" w:hint="eastAsia"/>
          <w:sz w:val="28"/>
          <w:szCs w:val="28"/>
          <w:lang w:eastAsia="zh-TW"/>
        </w:rPr>
        <w:t>；在硬體部分，則有地磁、環境監測盒、資料處理站、資料蒐集站等硬體設備</w:t>
      </w:r>
    </w:p>
    <w:p w:rsidR="00521196" w:rsidRPr="000C4E03" w:rsidRDefault="00521196" w:rsidP="004828C4">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合作重點：</w:t>
      </w:r>
      <w:r w:rsidR="004828C4" w:rsidRPr="004828C4">
        <w:rPr>
          <w:rFonts w:ascii="Times New Roman" w:eastAsia="標楷體" w:hAnsi="Times New Roman" w:hint="eastAsia"/>
          <w:sz w:val="28"/>
          <w:szCs w:val="28"/>
          <w:lang w:eastAsia="zh-TW"/>
        </w:rPr>
        <w:t>在感測器或</w:t>
      </w:r>
      <w:r w:rsidR="004828C4">
        <w:rPr>
          <w:rFonts w:ascii="Times New Roman" w:eastAsia="標楷體" w:hAnsi="Times New Roman" w:hint="eastAsia"/>
          <w:sz w:val="28"/>
          <w:szCs w:val="28"/>
          <w:lang w:eastAsia="zh-TW"/>
        </w:rPr>
        <w:t>處理站</w:t>
      </w:r>
      <w:r w:rsidR="004828C4" w:rsidRPr="004828C4">
        <w:rPr>
          <w:rFonts w:ascii="Times New Roman" w:eastAsia="標楷體" w:hAnsi="Times New Roman" w:hint="eastAsia"/>
          <w:sz w:val="28"/>
          <w:szCs w:val="28"/>
          <w:lang w:eastAsia="zh-TW"/>
        </w:rPr>
        <w:t>部分提供其相關之硬體產品合作服務；或是整合系統商將此一解決方案引至國內，爭取我國智慧城鄉交通領域的相關補助計畫。</w:t>
      </w:r>
    </w:p>
    <w:p w:rsidR="00521196" w:rsidRDefault="00521196" w:rsidP="004828C4">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4828C4" w:rsidRPr="004828C4">
        <w:rPr>
          <w:rFonts w:ascii="Times New Roman" w:eastAsia="標楷體" w:hAnsi="Times New Roman"/>
          <w:sz w:val="28"/>
          <w:szCs w:val="28"/>
          <w:lang w:eastAsia="zh-TW"/>
        </w:rPr>
        <w:t>https://sensefields.com/</w:t>
      </w:r>
    </w:p>
    <w:p w:rsidR="00EB0EC1" w:rsidRDefault="00EB0EC1" w:rsidP="00D6102A">
      <w:pPr>
        <w:tabs>
          <w:tab w:val="num" w:pos="720"/>
        </w:tabs>
        <w:spacing w:line="460" w:lineRule="exact"/>
        <w:ind w:left="480" w:rightChars="190" w:right="399"/>
        <w:rPr>
          <w:rFonts w:ascii="Times New Roman" w:eastAsia="標楷體" w:hAnsi="Times New Roman"/>
          <w:b/>
          <w:bCs/>
          <w:sz w:val="28"/>
          <w:szCs w:val="28"/>
          <w:u w:val="single"/>
          <w:lang w:eastAsia="zh-TW"/>
        </w:rPr>
      </w:pPr>
    </w:p>
    <w:p w:rsidR="00EB0EC1" w:rsidRDefault="005B34FF" w:rsidP="00EB0EC1">
      <w:pPr>
        <w:tabs>
          <w:tab w:val="num" w:pos="720"/>
        </w:tabs>
        <w:spacing w:line="460" w:lineRule="exact"/>
        <w:ind w:rightChars="190" w:right="399"/>
        <w:rPr>
          <w:rFonts w:ascii="Times New Roman" w:eastAsia="標楷體" w:hAnsi="Times New Roman"/>
          <w:sz w:val="28"/>
          <w:szCs w:val="28"/>
          <w:lang w:eastAsia="zh-TW"/>
        </w:rPr>
      </w:pPr>
      <w:r w:rsidRPr="005B34FF">
        <w:rPr>
          <w:rFonts w:ascii="Times New Roman" w:eastAsia="標楷體" w:hAnsi="Times New Roman" w:hint="eastAsia"/>
          <w:b/>
          <w:sz w:val="28"/>
          <w:szCs w:val="28"/>
          <w:lang w:eastAsia="zh-TW"/>
        </w:rPr>
        <w:t>四</w:t>
      </w:r>
      <w:r w:rsidR="00EB0EC1">
        <w:rPr>
          <w:rFonts w:ascii="Times New Roman" w:eastAsia="標楷體" w:hAnsi="Times New Roman" w:hint="eastAsia"/>
          <w:sz w:val="28"/>
          <w:szCs w:val="28"/>
          <w:lang w:eastAsia="zh-TW"/>
        </w:rPr>
        <w:t>、</w:t>
      </w:r>
      <w:proofErr w:type="spellStart"/>
      <w:r w:rsidR="00521196">
        <w:rPr>
          <w:rFonts w:ascii="Times New Roman" w:eastAsia="標楷體" w:hAnsi="Times New Roman" w:hint="eastAsia"/>
          <w:b/>
          <w:color w:val="0000FF"/>
          <w:sz w:val="28"/>
          <w:szCs w:val="28"/>
          <w:lang w:eastAsia="zh-TW"/>
        </w:rPr>
        <w:t>Worldsensing</w:t>
      </w:r>
      <w:proofErr w:type="spellEnd"/>
      <w:r w:rsidR="00DB7B0D">
        <w:rPr>
          <w:rFonts w:ascii="Times New Roman" w:eastAsia="標楷體" w:hAnsi="Times New Roman" w:hint="eastAsia"/>
          <w:b/>
          <w:color w:val="0000FF"/>
          <w:sz w:val="28"/>
          <w:szCs w:val="28"/>
          <w:lang w:eastAsia="zh-TW"/>
        </w:rPr>
        <w:t>(</w:t>
      </w:r>
      <w:r w:rsidR="00DB7B0D">
        <w:rPr>
          <w:rFonts w:ascii="Times New Roman" w:eastAsia="標楷體" w:hAnsi="Times New Roman" w:hint="eastAsia"/>
          <w:b/>
          <w:color w:val="0000FF"/>
          <w:sz w:val="28"/>
          <w:szCs w:val="28"/>
          <w:lang w:eastAsia="zh-TW"/>
        </w:rPr>
        <w:t>海外輸出型</w:t>
      </w:r>
      <w:r w:rsidR="00DB7B0D">
        <w:rPr>
          <w:rFonts w:ascii="Times New Roman" w:eastAsia="標楷體" w:hAnsi="Times New Roman" w:hint="eastAsia"/>
          <w:b/>
          <w:color w:val="0000FF"/>
          <w:sz w:val="28"/>
          <w:szCs w:val="28"/>
          <w:lang w:eastAsia="zh-TW"/>
        </w:rPr>
        <w:t>&amp;</w:t>
      </w:r>
      <w:r w:rsidR="00DB7B0D">
        <w:rPr>
          <w:rFonts w:ascii="Times New Roman" w:eastAsia="標楷體" w:hAnsi="Times New Roman" w:hint="eastAsia"/>
          <w:b/>
          <w:color w:val="0000FF"/>
          <w:sz w:val="28"/>
          <w:szCs w:val="28"/>
          <w:lang w:eastAsia="zh-TW"/>
        </w:rPr>
        <w:t>海外引進型</w:t>
      </w:r>
      <w:r w:rsidR="00DB7B0D">
        <w:rPr>
          <w:rFonts w:ascii="Times New Roman" w:eastAsia="標楷體" w:hAnsi="Times New Roman" w:hint="eastAsia"/>
          <w:b/>
          <w:color w:val="0000FF"/>
          <w:sz w:val="28"/>
          <w:szCs w:val="28"/>
          <w:lang w:eastAsia="zh-TW"/>
        </w:rPr>
        <w:t>)</w:t>
      </w:r>
    </w:p>
    <w:p w:rsidR="00521196" w:rsidRPr="000C4E03" w:rsidRDefault="00521196" w:rsidP="00C32A11">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產品</w:t>
      </w:r>
      <w:r w:rsidRPr="000C4E03">
        <w:rPr>
          <w:rFonts w:ascii="Times New Roman" w:eastAsia="標楷體" w:hAnsi="Times New Roman" w:hint="eastAsia"/>
          <w:b/>
          <w:sz w:val="28"/>
          <w:szCs w:val="28"/>
          <w:lang w:eastAsia="zh-TW"/>
        </w:rPr>
        <w:t>/</w:t>
      </w:r>
      <w:r w:rsidRPr="000C4E03">
        <w:rPr>
          <w:rFonts w:ascii="Times New Roman" w:eastAsia="標楷體" w:hAnsi="Times New Roman" w:hint="eastAsia"/>
          <w:b/>
          <w:sz w:val="28"/>
          <w:szCs w:val="28"/>
          <w:lang w:eastAsia="zh-TW"/>
        </w:rPr>
        <w:t>服務：</w:t>
      </w:r>
      <w:r w:rsidR="00C32A11">
        <w:rPr>
          <w:rFonts w:ascii="Times New Roman" w:eastAsia="標楷體" w:hAnsi="Times New Roman" w:hint="eastAsia"/>
          <w:sz w:val="28"/>
          <w:szCs w:val="28"/>
          <w:lang w:eastAsia="zh-TW"/>
        </w:rPr>
        <w:t>專注在智慧停車、車流管理、無線監控等解決方案。在</w:t>
      </w:r>
      <w:r w:rsidR="00C32A11" w:rsidRPr="00C32A11">
        <w:rPr>
          <w:rFonts w:ascii="Times New Roman" w:eastAsia="標楷體" w:hAnsi="Times New Roman" w:hint="eastAsia"/>
          <w:sz w:val="28"/>
          <w:szCs w:val="28"/>
          <w:lang w:eastAsia="zh-TW"/>
        </w:rPr>
        <w:t>智慧停車解決方案</w:t>
      </w:r>
      <w:r w:rsidR="00C32A11">
        <w:rPr>
          <w:rFonts w:ascii="Times New Roman" w:eastAsia="標楷體" w:hAnsi="Times New Roman" w:hint="eastAsia"/>
          <w:sz w:val="28"/>
          <w:szCs w:val="28"/>
          <w:lang w:eastAsia="zh-TW"/>
        </w:rPr>
        <w:t>(</w:t>
      </w:r>
      <w:proofErr w:type="spellStart"/>
      <w:r w:rsidR="00C32A11" w:rsidRPr="00C32A11">
        <w:rPr>
          <w:rFonts w:ascii="Times New Roman" w:eastAsia="標楷體" w:hAnsi="Times New Roman" w:hint="eastAsia"/>
          <w:sz w:val="28"/>
          <w:szCs w:val="28"/>
          <w:lang w:eastAsia="zh-TW"/>
        </w:rPr>
        <w:t>fastprk</w:t>
      </w:r>
      <w:proofErr w:type="spellEnd"/>
      <w:r w:rsidR="00C32A11">
        <w:rPr>
          <w:rFonts w:ascii="Times New Roman" w:eastAsia="標楷體" w:hAnsi="Times New Roman" w:hint="eastAsia"/>
          <w:sz w:val="28"/>
          <w:szCs w:val="28"/>
          <w:lang w:eastAsia="zh-TW"/>
        </w:rPr>
        <w:t>)</w:t>
      </w:r>
      <w:r w:rsidR="00C32A11">
        <w:rPr>
          <w:rFonts w:ascii="Times New Roman" w:eastAsia="標楷體" w:hAnsi="Times New Roman" w:hint="eastAsia"/>
          <w:sz w:val="28"/>
          <w:szCs w:val="28"/>
          <w:lang w:eastAsia="zh-TW"/>
        </w:rPr>
        <w:t>部分，提供</w:t>
      </w:r>
      <w:r w:rsidR="00C32A11" w:rsidRPr="00C32A11">
        <w:rPr>
          <w:rFonts w:ascii="Times New Roman" w:eastAsia="標楷體" w:hAnsi="Times New Roman" w:hint="eastAsia"/>
          <w:sz w:val="28"/>
          <w:szCs w:val="28"/>
          <w:lang w:eastAsia="zh-TW"/>
        </w:rPr>
        <w:t>全方位解決方案，整合</w:t>
      </w:r>
      <w:r w:rsidR="00C32A11" w:rsidRPr="00C32A11">
        <w:rPr>
          <w:rFonts w:ascii="Times New Roman" w:eastAsia="標楷體" w:hAnsi="Times New Roman" w:hint="eastAsia"/>
          <w:sz w:val="28"/>
          <w:szCs w:val="28"/>
          <w:lang w:eastAsia="zh-TW"/>
        </w:rPr>
        <w:t>Sensor</w:t>
      </w:r>
      <w:r w:rsidR="00C32A11">
        <w:rPr>
          <w:rFonts w:ascii="Times New Roman" w:eastAsia="標楷體" w:hAnsi="Times New Roman" w:hint="eastAsia"/>
          <w:sz w:val="28"/>
          <w:szCs w:val="28"/>
          <w:lang w:eastAsia="zh-TW"/>
        </w:rPr>
        <w:t>(</w:t>
      </w:r>
      <w:r w:rsidR="00C32A11">
        <w:rPr>
          <w:rFonts w:ascii="Times New Roman" w:eastAsia="標楷體" w:hAnsi="Times New Roman" w:hint="eastAsia"/>
          <w:sz w:val="28"/>
          <w:szCs w:val="28"/>
          <w:lang w:eastAsia="zh-TW"/>
        </w:rPr>
        <w:t>地磁</w:t>
      </w:r>
      <w:r w:rsidR="00C32A11">
        <w:rPr>
          <w:rFonts w:ascii="Times New Roman" w:eastAsia="標楷體" w:hAnsi="Times New Roman" w:hint="eastAsia"/>
          <w:sz w:val="28"/>
          <w:szCs w:val="28"/>
          <w:lang w:eastAsia="zh-TW"/>
        </w:rPr>
        <w:t>)</w:t>
      </w:r>
      <w:r w:rsidR="00C32A11" w:rsidRPr="00C32A11">
        <w:rPr>
          <w:rFonts w:ascii="Times New Roman" w:eastAsia="標楷體" w:hAnsi="Times New Roman" w:hint="eastAsia"/>
          <w:sz w:val="28"/>
          <w:szCs w:val="28"/>
          <w:lang w:eastAsia="zh-TW"/>
        </w:rPr>
        <w:t>、</w:t>
      </w:r>
      <w:r w:rsidR="00C32A11" w:rsidRPr="00C32A11">
        <w:rPr>
          <w:rFonts w:ascii="Times New Roman" w:eastAsia="標楷體" w:hAnsi="Times New Roman" w:hint="eastAsia"/>
          <w:sz w:val="28"/>
          <w:szCs w:val="28"/>
          <w:lang w:eastAsia="zh-TW"/>
        </w:rPr>
        <w:t>Gateway</w:t>
      </w:r>
      <w:r w:rsidR="00C32A11" w:rsidRPr="00C32A11">
        <w:rPr>
          <w:rFonts w:ascii="Times New Roman" w:eastAsia="標楷體" w:hAnsi="Times New Roman" w:hint="eastAsia"/>
          <w:sz w:val="28"/>
          <w:szCs w:val="28"/>
          <w:lang w:eastAsia="zh-TW"/>
        </w:rPr>
        <w:lastRenderedPageBreak/>
        <w:t>與分析管理提供停車管理功能，並提供對</w:t>
      </w:r>
      <w:r w:rsidR="00C32A11" w:rsidRPr="00C32A11">
        <w:rPr>
          <w:rFonts w:ascii="Times New Roman" w:eastAsia="標楷體" w:hAnsi="Times New Roman" w:hint="eastAsia"/>
          <w:sz w:val="28"/>
          <w:szCs w:val="28"/>
          <w:lang w:eastAsia="zh-TW"/>
        </w:rPr>
        <w:t>Sensor</w:t>
      </w:r>
      <w:r w:rsidR="00C32A11" w:rsidRPr="00C32A11">
        <w:rPr>
          <w:rFonts w:ascii="Times New Roman" w:eastAsia="標楷體" w:hAnsi="Times New Roman" w:hint="eastAsia"/>
          <w:sz w:val="28"/>
          <w:szCs w:val="28"/>
          <w:lang w:eastAsia="zh-TW"/>
        </w:rPr>
        <w:t>及</w:t>
      </w:r>
      <w:r w:rsidR="00C32A11" w:rsidRPr="00C32A11">
        <w:rPr>
          <w:rFonts w:ascii="Times New Roman" w:eastAsia="標楷體" w:hAnsi="Times New Roman" w:hint="eastAsia"/>
          <w:sz w:val="28"/>
          <w:szCs w:val="28"/>
          <w:lang w:eastAsia="zh-TW"/>
        </w:rPr>
        <w:t>Gateway</w:t>
      </w:r>
      <w:r w:rsidR="00C32A11" w:rsidRPr="00C32A11">
        <w:rPr>
          <w:rFonts w:ascii="Times New Roman" w:eastAsia="標楷體" w:hAnsi="Times New Roman" w:hint="eastAsia"/>
          <w:sz w:val="28"/>
          <w:szCs w:val="28"/>
          <w:lang w:eastAsia="zh-TW"/>
        </w:rPr>
        <w:t>之監控功能</w:t>
      </w:r>
      <w:r w:rsidR="00C32A11">
        <w:rPr>
          <w:rFonts w:ascii="Times New Roman" w:eastAsia="標楷體" w:hAnsi="Times New Roman" w:hint="eastAsia"/>
          <w:sz w:val="28"/>
          <w:szCs w:val="28"/>
          <w:lang w:eastAsia="zh-TW"/>
        </w:rPr>
        <w:t>。此一解決方案亦可提供</w:t>
      </w:r>
      <w:r w:rsidR="00C32A11" w:rsidRPr="00C32A11">
        <w:rPr>
          <w:rFonts w:ascii="Times New Roman" w:eastAsia="標楷體" w:hAnsi="Times New Roman" w:hint="eastAsia"/>
          <w:sz w:val="28"/>
          <w:szCs w:val="28"/>
          <w:lang w:eastAsia="zh-TW"/>
        </w:rPr>
        <w:t>停車地點經緯度運算、付款資訊、停車位使用率</w:t>
      </w:r>
      <w:r w:rsidR="00C32A11">
        <w:rPr>
          <w:rFonts w:ascii="Times New Roman" w:eastAsia="標楷體" w:hAnsi="Times New Roman" w:hint="eastAsia"/>
          <w:sz w:val="28"/>
          <w:szCs w:val="28"/>
          <w:lang w:eastAsia="zh-TW"/>
        </w:rPr>
        <w:t>等功能。</w:t>
      </w:r>
    </w:p>
    <w:p w:rsidR="00521196" w:rsidRPr="000C4E03" w:rsidRDefault="00521196" w:rsidP="00521196">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合作重點：</w:t>
      </w:r>
      <w:r w:rsidR="0007121A">
        <w:rPr>
          <w:rFonts w:ascii="Times New Roman" w:eastAsia="標楷體" w:hAnsi="Times New Roman" w:hint="eastAsia"/>
          <w:sz w:val="28"/>
          <w:szCs w:val="28"/>
          <w:lang w:eastAsia="zh-TW"/>
        </w:rPr>
        <w:t>在感測器或</w:t>
      </w:r>
      <w:r w:rsidR="0007121A">
        <w:rPr>
          <w:rFonts w:ascii="Times New Roman" w:eastAsia="標楷體" w:hAnsi="Times New Roman" w:hint="eastAsia"/>
          <w:sz w:val="28"/>
          <w:szCs w:val="28"/>
          <w:lang w:eastAsia="zh-TW"/>
        </w:rPr>
        <w:t>Gateway</w:t>
      </w:r>
      <w:r w:rsidR="0007121A">
        <w:rPr>
          <w:rFonts w:ascii="Times New Roman" w:eastAsia="標楷體" w:hAnsi="Times New Roman" w:hint="eastAsia"/>
          <w:sz w:val="28"/>
          <w:szCs w:val="28"/>
          <w:lang w:eastAsia="zh-TW"/>
        </w:rPr>
        <w:t>部分提供其相關之硬體產品合作服務；或是整合系統商將此一解決方案引至國內，爭取我國智慧城鄉交通領域的相關補助計畫。</w:t>
      </w:r>
    </w:p>
    <w:p w:rsidR="00521196" w:rsidRDefault="00521196" w:rsidP="00C32A11">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C32A11" w:rsidRPr="00C32A11">
        <w:rPr>
          <w:rFonts w:ascii="Times New Roman" w:eastAsia="標楷體" w:hAnsi="Times New Roman"/>
          <w:sz w:val="28"/>
          <w:szCs w:val="28"/>
          <w:lang w:eastAsia="zh-TW"/>
        </w:rPr>
        <w:t>https://www.worldsensing.com/</w:t>
      </w:r>
    </w:p>
    <w:p w:rsidR="00EB0EC1" w:rsidRDefault="00EB0EC1" w:rsidP="00D6102A">
      <w:pPr>
        <w:tabs>
          <w:tab w:val="num" w:pos="720"/>
        </w:tabs>
        <w:spacing w:line="460" w:lineRule="exact"/>
        <w:ind w:left="480" w:rightChars="190" w:right="399"/>
        <w:rPr>
          <w:rFonts w:ascii="Times New Roman" w:eastAsia="標楷體" w:hAnsi="Times New Roman"/>
          <w:b/>
          <w:bCs/>
          <w:sz w:val="28"/>
          <w:szCs w:val="28"/>
          <w:u w:val="single"/>
          <w:lang w:eastAsia="zh-TW"/>
        </w:rPr>
      </w:pPr>
    </w:p>
    <w:p w:rsidR="00B7064D" w:rsidRDefault="005B34FF" w:rsidP="00B7064D">
      <w:pPr>
        <w:tabs>
          <w:tab w:val="num" w:pos="720"/>
        </w:tabs>
        <w:spacing w:line="460" w:lineRule="exact"/>
        <w:ind w:rightChars="190" w:right="399"/>
        <w:rPr>
          <w:rFonts w:ascii="Times New Roman" w:eastAsia="標楷體" w:hAnsi="Times New Roman"/>
          <w:sz w:val="28"/>
          <w:szCs w:val="28"/>
          <w:lang w:eastAsia="zh-TW"/>
        </w:rPr>
      </w:pPr>
      <w:r>
        <w:rPr>
          <w:rFonts w:ascii="Times New Roman" w:eastAsia="標楷體" w:hAnsi="Times New Roman" w:hint="eastAsia"/>
          <w:b/>
          <w:sz w:val="28"/>
          <w:szCs w:val="28"/>
          <w:lang w:eastAsia="zh-TW"/>
        </w:rPr>
        <w:t>五</w:t>
      </w:r>
      <w:r w:rsidR="00B7064D" w:rsidRPr="00B7064D">
        <w:rPr>
          <w:rFonts w:ascii="Times New Roman" w:eastAsia="標楷體" w:hAnsi="Times New Roman" w:hint="eastAsia"/>
          <w:b/>
          <w:sz w:val="28"/>
          <w:szCs w:val="28"/>
          <w:lang w:eastAsia="zh-TW"/>
        </w:rPr>
        <w:t>、</w:t>
      </w:r>
      <w:proofErr w:type="spellStart"/>
      <w:r w:rsidR="00521196">
        <w:rPr>
          <w:rFonts w:ascii="Times New Roman" w:eastAsia="標楷體" w:hAnsi="Times New Roman" w:hint="eastAsia"/>
          <w:b/>
          <w:color w:val="0000FF"/>
          <w:sz w:val="28"/>
          <w:szCs w:val="28"/>
          <w:lang w:eastAsia="zh-TW"/>
        </w:rPr>
        <w:t>Urbiotica</w:t>
      </w:r>
      <w:proofErr w:type="spellEnd"/>
      <w:r w:rsidR="00DB7B0D">
        <w:rPr>
          <w:rFonts w:ascii="Times New Roman" w:eastAsia="標楷體" w:hAnsi="Times New Roman" w:hint="eastAsia"/>
          <w:b/>
          <w:color w:val="0000FF"/>
          <w:sz w:val="28"/>
          <w:szCs w:val="28"/>
          <w:lang w:eastAsia="zh-TW"/>
        </w:rPr>
        <w:t>(</w:t>
      </w:r>
      <w:r w:rsidR="00DB7B0D">
        <w:rPr>
          <w:rFonts w:ascii="Times New Roman" w:eastAsia="標楷體" w:hAnsi="Times New Roman" w:hint="eastAsia"/>
          <w:b/>
          <w:color w:val="0000FF"/>
          <w:sz w:val="28"/>
          <w:szCs w:val="28"/>
          <w:lang w:eastAsia="zh-TW"/>
        </w:rPr>
        <w:t>海外輸出型</w:t>
      </w:r>
      <w:r w:rsidR="00DB7B0D">
        <w:rPr>
          <w:rFonts w:ascii="Times New Roman" w:eastAsia="標楷體" w:hAnsi="Times New Roman" w:hint="eastAsia"/>
          <w:b/>
          <w:color w:val="0000FF"/>
          <w:sz w:val="28"/>
          <w:szCs w:val="28"/>
          <w:lang w:eastAsia="zh-TW"/>
        </w:rPr>
        <w:t>&amp;</w:t>
      </w:r>
      <w:r w:rsidR="00DB7B0D">
        <w:rPr>
          <w:rFonts w:ascii="Times New Roman" w:eastAsia="標楷體" w:hAnsi="Times New Roman" w:hint="eastAsia"/>
          <w:b/>
          <w:color w:val="0000FF"/>
          <w:sz w:val="28"/>
          <w:szCs w:val="28"/>
          <w:lang w:eastAsia="zh-TW"/>
        </w:rPr>
        <w:t>海外引進型</w:t>
      </w:r>
      <w:r w:rsidR="00DB7B0D">
        <w:rPr>
          <w:rFonts w:ascii="Times New Roman" w:eastAsia="標楷體" w:hAnsi="Times New Roman" w:hint="eastAsia"/>
          <w:b/>
          <w:color w:val="0000FF"/>
          <w:sz w:val="28"/>
          <w:szCs w:val="28"/>
          <w:lang w:eastAsia="zh-TW"/>
        </w:rPr>
        <w:t>)</w:t>
      </w:r>
    </w:p>
    <w:p w:rsidR="00521196" w:rsidRPr="006E48F7" w:rsidRDefault="00521196" w:rsidP="006E48F7">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6E48F7">
        <w:rPr>
          <w:rFonts w:ascii="Times New Roman" w:eastAsia="標楷體" w:hAnsi="Times New Roman" w:hint="eastAsia"/>
          <w:b/>
          <w:sz w:val="28"/>
          <w:szCs w:val="28"/>
          <w:lang w:eastAsia="zh-TW"/>
        </w:rPr>
        <w:t>產品</w:t>
      </w:r>
      <w:r w:rsidRPr="006E48F7">
        <w:rPr>
          <w:rFonts w:ascii="Times New Roman" w:eastAsia="標楷體" w:hAnsi="Times New Roman" w:hint="eastAsia"/>
          <w:b/>
          <w:sz w:val="28"/>
          <w:szCs w:val="28"/>
          <w:lang w:eastAsia="zh-TW"/>
        </w:rPr>
        <w:t>/</w:t>
      </w:r>
      <w:r w:rsidRPr="006E48F7">
        <w:rPr>
          <w:rFonts w:ascii="Times New Roman" w:eastAsia="標楷體" w:hAnsi="Times New Roman" w:hint="eastAsia"/>
          <w:b/>
          <w:sz w:val="28"/>
          <w:szCs w:val="28"/>
          <w:lang w:eastAsia="zh-TW"/>
        </w:rPr>
        <w:t>服務：</w:t>
      </w:r>
      <w:r w:rsidR="00032D80" w:rsidRPr="006E48F7">
        <w:rPr>
          <w:rFonts w:ascii="Times New Roman" w:eastAsia="標楷體" w:hAnsi="Times New Roman" w:hint="eastAsia"/>
          <w:sz w:val="28"/>
          <w:szCs w:val="28"/>
          <w:lang w:eastAsia="zh-TW"/>
        </w:rPr>
        <w:t>專注提供智慧停車、噪音偵測之智慧解決方案。智慧停車部分有</w:t>
      </w:r>
      <w:r w:rsidR="00032D80" w:rsidRPr="006E48F7">
        <w:rPr>
          <w:rFonts w:ascii="Times New Roman" w:eastAsia="標楷體" w:hAnsi="Times New Roman" w:hint="eastAsia"/>
          <w:sz w:val="28"/>
          <w:szCs w:val="28"/>
          <w:lang w:eastAsia="zh-TW"/>
        </w:rPr>
        <w:t>U-spot</w:t>
      </w:r>
      <w:r w:rsidR="00032D80" w:rsidRPr="006E48F7">
        <w:rPr>
          <w:rFonts w:ascii="Times New Roman" w:eastAsia="標楷體" w:hAnsi="Times New Roman" w:hint="eastAsia"/>
          <w:sz w:val="28"/>
          <w:szCs w:val="28"/>
          <w:lang w:eastAsia="zh-TW"/>
        </w:rPr>
        <w:t>及</w:t>
      </w:r>
      <w:r w:rsidR="00032D80" w:rsidRPr="006E48F7">
        <w:rPr>
          <w:rFonts w:ascii="Times New Roman" w:eastAsia="標楷體" w:hAnsi="Times New Roman" w:hint="eastAsia"/>
          <w:sz w:val="28"/>
          <w:szCs w:val="28"/>
          <w:lang w:eastAsia="zh-TW"/>
        </w:rPr>
        <w:t xml:space="preserve">U-box </w:t>
      </w:r>
      <w:r w:rsidR="00032D80" w:rsidRPr="006E48F7">
        <w:rPr>
          <w:rFonts w:ascii="Times New Roman" w:eastAsia="標楷體" w:hAnsi="Times New Roman" w:hint="eastAsia"/>
          <w:sz w:val="28"/>
          <w:szCs w:val="28"/>
          <w:lang w:eastAsia="zh-TW"/>
        </w:rPr>
        <w:t>等感測器，分別為地磁及感測器網路控制器，其中地磁感測器的正確率約</w:t>
      </w:r>
      <w:r w:rsidR="00032D80" w:rsidRPr="006E48F7">
        <w:rPr>
          <w:rFonts w:ascii="Times New Roman" w:eastAsia="標楷體" w:hAnsi="Times New Roman" w:hint="eastAsia"/>
          <w:sz w:val="28"/>
          <w:szCs w:val="28"/>
          <w:lang w:eastAsia="zh-TW"/>
        </w:rPr>
        <w:t>98%</w:t>
      </w:r>
      <w:r w:rsidR="006E48F7">
        <w:rPr>
          <w:rFonts w:ascii="Times New Roman" w:eastAsia="標楷體" w:hAnsi="Times New Roman" w:hint="eastAsia"/>
          <w:sz w:val="28"/>
          <w:szCs w:val="28"/>
          <w:lang w:eastAsia="zh-TW"/>
        </w:rPr>
        <w:t>，</w:t>
      </w:r>
      <w:r w:rsidR="00032D80" w:rsidRPr="006E48F7">
        <w:rPr>
          <w:rFonts w:ascii="Times New Roman" w:eastAsia="標楷體" w:hAnsi="Times New Roman" w:hint="eastAsia"/>
          <w:sz w:val="28"/>
          <w:szCs w:val="28"/>
          <w:lang w:eastAsia="zh-TW"/>
        </w:rPr>
        <w:t>另外也提供後台</w:t>
      </w:r>
      <w:r w:rsidR="00032D80" w:rsidRPr="006E48F7">
        <w:rPr>
          <w:rFonts w:ascii="Times New Roman" w:eastAsia="標楷體" w:hAnsi="Times New Roman" w:hint="eastAsia"/>
          <w:sz w:val="28"/>
          <w:szCs w:val="28"/>
          <w:lang w:eastAsia="zh-TW"/>
        </w:rPr>
        <w:t>U-Admin</w:t>
      </w:r>
      <w:r w:rsidR="00032D80" w:rsidRPr="006E48F7">
        <w:rPr>
          <w:rFonts w:ascii="Times New Roman" w:eastAsia="標楷體" w:hAnsi="Times New Roman" w:hint="eastAsia"/>
          <w:sz w:val="28"/>
          <w:szCs w:val="28"/>
          <w:lang w:eastAsia="zh-TW"/>
        </w:rPr>
        <w:t>的服務，包含提供</w:t>
      </w:r>
      <w:proofErr w:type="spellStart"/>
      <w:r w:rsidR="00032D80" w:rsidRPr="006E48F7">
        <w:rPr>
          <w:rFonts w:ascii="Times New Roman" w:eastAsia="標楷體" w:hAnsi="Times New Roman" w:hint="eastAsia"/>
          <w:sz w:val="28"/>
          <w:szCs w:val="28"/>
          <w:lang w:eastAsia="zh-TW"/>
        </w:rPr>
        <w:t>realtime</w:t>
      </w:r>
      <w:proofErr w:type="spellEnd"/>
      <w:r w:rsidR="00032D80" w:rsidRPr="006E48F7">
        <w:rPr>
          <w:rFonts w:ascii="Times New Roman" w:eastAsia="標楷體" w:hAnsi="Times New Roman" w:hint="eastAsia"/>
          <w:sz w:val="28"/>
          <w:szCs w:val="28"/>
          <w:lang w:eastAsia="zh-TW"/>
        </w:rPr>
        <w:t>的停車資訊</w:t>
      </w:r>
      <w:r w:rsidR="006E48F7" w:rsidRPr="006E48F7">
        <w:rPr>
          <w:rFonts w:ascii="Times New Roman" w:eastAsia="標楷體" w:hAnsi="Times New Roman" w:hint="eastAsia"/>
          <w:sz w:val="28"/>
          <w:szCs w:val="28"/>
          <w:lang w:eastAsia="zh-TW"/>
        </w:rPr>
        <w:t>dashboard</w:t>
      </w:r>
      <w:r w:rsidR="006E48F7" w:rsidRPr="006E48F7">
        <w:rPr>
          <w:rFonts w:ascii="Times New Roman" w:eastAsia="標楷體" w:hAnsi="Times New Roman" w:hint="eastAsia"/>
          <w:sz w:val="28"/>
          <w:szCs w:val="28"/>
          <w:lang w:eastAsia="zh-TW"/>
        </w:rPr>
        <w:t>、感測器管理等應用</w:t>
      </w:r>
      <w:r w:rsidR="00032D80" w:rsidRPr="006E48F7">
        <w:rPr>
          <w:rFonts w:ascii="Times New Roman" w:eastAsia="標楷體" w:hAnsi="Times New Roman" w:hint="eastAsia"/>
          <w:sz w:val="28"/>
          <w:szCs w:val="28"/>
          <w:lang w:eastAsia="zh-TW"/>
        </w:rPr>
        <w:t>。其他硬體設備包含</w:t>
      </w:r>
      <w:r w:rsidR="00032D80" w:rsidRPr="006E48F7">
        <w:rPr>
          <w:rFonts w:ascii="Times New Roman" w:eastAsia="標楷體" w:hAnsi="Times New Roman" w:hint="eastAsia"/>
          <w:sz w:val="28"/>
          <w:szCs w:val="28"/>
          <w:lang w:eastAsia="zh-TW"/>
        </w:rPr>
        <w:t>U-dump</w:t>
      </w:r>
      <w:r w:rsidR="00032D80" w:rsidRPr="006E48F7">
        <w:rPr>
          <w:rFonts w:ascii="Times New Roman" w:eastAsia="標楷體" w:hAnsi="Times New Roman" w:hint="eastAsia"/>
          <w:sz w:val="28"/>
          <w:szCs w:val="28"/>
          <w:lang w:eastAsia="zh-TW"/>
        </w:rPr>
        <w:t>，</w:t>
      </w:r>
      <w:r w:rsidR="006E48F7">
        <w:rPr>
          <w:rFonts w:ascii="Times New Roman" w:eastAsia="標楷體" w:hAnsi="Times New Roman" w:hint="eastAsia"/>
          <w:sz w:val="28"/>
          <w:szCs w:val="28"/>
          <w:lang w:eastAsia="zh-TW"/>
        </w:rPr>
        <w:t>透過安裝感測器在垃圾箱中，</w:t>
      </w:r>
      <w:r w:rsidR="006E48F7" w:rsidRPr="006E48F7">
        <w:rPr>
          <w:rFonts w:ascii="Times New Roman" w:eastAsia="標楷體" w:hAnsi="Times New Roman" w:hint="eastAsia"/>
          <w:sz w:val="28"/>
          <w:szCs w:val="28"/>
          <w:lang w:eastAsia="zh-TW"/>
        </w:rPr>
        <w:t>用超聲波來測量與其廢棄物之間的距離，並透過特殊之演算法設計，使其誤判率降低，使廢棄物的回收管理更有效率</w:t>
      </w:r>
      <w:r w:rsidR="006E48F7">
        <w:rPr>
          <w:rFonts w:ascii="Times New Roman" w:eastAsia="標楷體" w:hAnsi="Times New Roman" w:hint="eastAsia"/>
          <w:sz w:val="28"/>
          <w:szCs w:val="28"/>
          <w:lang w:eastAsia="zh-TW"/>
        </w:rPr>
        <w:t>。</w:t>
      </w:r>
    </w:p>
    <w:p w:rsidR="00521196" w:rsidRPr="000C4E03" w:rsidRDefault="00521196" w:rsidP="006E48F7">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合作重點：</w:t>
      </w:r>
      <w:r w:rsidR="006E48F7" w:rsidRPr="006E48F7">
        <w:rPr>
          <w:rFonts w:ascii="Times New Roman" w:eastAsia="標楷體" w:hAnsi="Times New Roman" w:hint="eastAsia"/>
          <w:sz w:val="28"/>
          <w:szCs w:val="28"/>
          <w:lang w:eastAsia="zh-TW"/>
        </w:rPr>
        <w:t>在感測器或</w:t>
      </w:r>
      <w:r w:rsidR="006E48F7" w:rsidRPr="006E48F7">
        <w:rPr>
          <w:rFonts w:ascii="Times New Roman" w:eastAsia="標楷體" w:hAnsi="Times New Roman" w:hint="eastAsia"/>
          <w:sz w:val="28"/>
          <w:szCs w:val="28"/>
          <w:lang w:eastAsia="zh-TW"/>
        </w:rPr>
        <w:t>Gateway</w:t>
      </w:r>
      <w:r w:rsidR="006E48F7" w:rsidRPr="006E48F7">
        <w:rPr>
          <w:rFonts w:ascii="Times New Roman" w:eastAsia="標楷體" w:hAnsi="Times New Roman" w:hint="eastAsia"/>
          <w:sz w:val="28"/>
          <w:szCs w:val="28"/>
          <w:lang w:eastAsia="zh-TW"/>
        </w:rPr>
        <w:t>部分提供其相關之硬體產品合作服務</w:t>
      </w:r>
      <w:r w:rsidR="006E48F7">
        <w:rPr>
          <w:rFonts w:ascii="Times New Roman" w:eastAsia="標楷體" w:hAnsi="Times New Roman" w:hint="eastAsia"/>
          <w:sz w:val="28"/>
          <w:szCs w:val="28"/>
          <w:lang w:eastAsia="zh-TW"/>
        </w:rPr>
        <w:t>。</w:t>
      </w:r>
    </w:p>
    <w:p w:rsidR="00521196" w:rsidRDefault="00521196" w:rsidP="006E48F7">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6E48F7" w:rsidRPr="006E48F7">
        <w:rPr>
          <w:rFonts w:ascii="Times New Roman" w:eastAsia="標楷體" w:hAnsi="Times New Roman"/>
          <w:sz w:val="28"/>
          <w:szCs w:val="28"/>
          <w:lang w:eastAsia="zh-TW"/>
        </w:rPr>
        <w:t>https://www.urbiotica.com/en/</w:t>
      </w:r>
    </w:p>
    <w:p w:rsidR="00B7064D" w:rsidRDefault="00B7064D" w:rsidP="00B7064D">
      <w:pPr>
        <w:spacing w:line="460" w:lineRule="exact"/>
        <w:ind w:rightChars="190" w:right="399"/>
        <w:rPr>
          <w:rFonts w:ascii="Times New Roman" w:eastAsia="標楷體" w:hAnsi="Times New Roman"/>
          <w:b/>
          <w:sz w:val="28"/>
          <w:szCs w:val="28"/>
          <w:lang w:eastAsia="zh-TW"/>
        </w:rPr>
      </w:pPr>
    </w:p>
    <w:p w:rsidR="00521196" w:rsidRPr="001D17D0" w:rsidRDefault="005B34FF" w:rsidP="001D17D0">
      <w:pPr>
        <w:tabs>
          <w:tab w:val="num" w:pos="720"/>
        </w:tabs>
        <w:spacing w:line="460" w:lineRule="exact"/>
        <w:ind w:rightChars="190" w:right="399"/>
        <w:rPr>
          <w:rFonts w:ascii="Times New Roman" w:eastAsia="標楷體" w:hAnsi="Times New Roman"/>
          <w:sz w:val="28"/>
          <w:szCs w:val="28"/>
          <w:lang w:eastAsia="zh-TW"/>
        </w:rPr>
      </w:pPr>
      <w:r>
        <w:rPr>
          <w:rFonts w:ascii="Times New Roman" w:eastAsia="標楷體" w:hAnsi="Times New Roman" w:hint="eastAsia"/>
          <w:b/>
          <w:sz w:val="28"/>
          <w:szCs w:val="28"/>
          <w:lang w:eastAsia="zh-TW"/>
        </w:rPr>
        <w:t>六</w:t>
      </w:r>
      <w:r w:rsidR="00B7064D" w:rsidRPr="00B7064D">
        <w:rPr>
          <w:rFonts w:ascii="Times New Roman" w:eastAsia="標楷體" w:hAnsi="Times New Roman" w:hint="eastAsia"/>
          <w:b/>
          <w:sz w:val="28"/>
          <w:szCs w:val="28"/>
          <w:lang w:eastAsia="zh-TW"/>
        </w:rPr>
        <w:t>、</w:t>
      </w:r>
      <w:r w:rsidR="00521196" w:rsidRPr="00F10D6A">
        <w:rPr>
          <w:rFonts w:ascii="Times New Roman" w:eastAsia="標楷體" w:hAnsi="Times New Roman" w:hint="eastAsia"/>
          <w:b/>
          <w:bCs/>
          <w:color w:val="0000FF"/>
          <w:sz w:val="28"/>
          <w:szCs w:val="28"/>
          <w:lang w:eastAsia="zh-TW"/>
        </w:rPr>
        <w:t>智慧城市參訪－</w:t>
      </w:r>
      <w:r w:rsidR="00521196">
        <w:rPr>
          <w:rFonts w:ascii="Times New Roman" w:eastAsia="標楷體" w:hAnsi="Times New Roman" w:hint="eastAsia"/>
          <w:b/>
          <w:color w:val="0000FF"/>
          <w:sz w:val="28"/>
          <w:szCs w:val="28"/>
          <w:lang w:eastAsia="zh-TW"/>
        </w:rPr>
        <w:t>22@Barcelona</w:t>
      </w:r>
      <w:r w:rsidR="00521196" w:rsidRPr="001D17D0">
        <w:rPr>
          <w:rFonts w:ascii="Times New Roman" w:eastAsia="標楷體" w:hAnsi="Times New Roman"/>
          <w:sz w:val="28"/>
          <w:szCs w:val="28"/>
          <w:lang w:eastAsia="zh-TW"/>
        </w:rPr>
        <w:t xml:space="preserve"> </w:t>
      </w:r>
    </w:p>
    <w:p w:rsidR="00521196" w:rsidRPr="000C4E03" w:rsidRDefault="001D17D0" w:rsidP="001D17D0">
      <w:pPr>
        <w:pStyle w:val="a3"/>
        <w:numPr>
          <w:ilvl w:val="0"/>
          <w:numId w:val="20"/>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b/>
          <w:sz w:val="28"/>
          <w:szCs w:val="28"/>
          <w:lang w:eastAsia="zh-TW"/>
        </w:rPr>
        <w:t>參訪</w:t>
      </w:r>
      <w:r w:rsidR="00521196" w:rsidRPr="000C4E03">
        <w:rPr>
          <w:rFonts w:ascii="Times New Roman" w:eastAsia="標楷體" w:hAnsi="Times New Roman" w:hint="eastAsia"/>
          <w:b/>
          <w:sz w:val="28"/>
          <w:szCs w:val="28"/>
          <w:lang w:eastAsia="zh-TW"/>
        </w:rPr>
        <w:t>重點：</w:t>
      </w:r>
      <w:r w:rsidRPr="001D17D0">
        <w:rPr>
          <w:rFonts w:ascii="Times New Roman" w:eastAsia="標楷體" w:hAnsi="Times New Roman" w:hint="eastAsia"/>
          <w:sz w:val="28"/>
          <w:szCs w:val="28"/>
          <w:lang w:eastAsia="zh-TW"/>
        </w:rPr>
        <w:t>22@Barcelona</w:t>
      </w:r>
      <w:r w:rsidRPr="001D17D0">
        <w:rPr>
          <w:rFonts w:ascii="Times New Roman" w:eastAsia="標楷體" w:hAnsi="Times New Roman" w:hint="eastAsia"/>
          <w:sz w:val="28"/>
          <w:szCs w:val="28"/>
          <w:lang w:eastAsia="zh-TW"/>
        </w:rPr>
        <w:t>為巴塞隆納智慧城市的重要起源，包含都市實驗室</w:t>
      </w:r>
      <w:r w:rsidRPr="001D17D0">
        <w:rPr>
          <w:rFonts w:ascii="Times New Roman" w:eastAsia="標楷體" w:hAnsi="Times New Roman" w:hint="eastAsia"/>
          <w:sz w:val="28"/>
          <w:szCs w:val="28"/>
          <w:lang w:eastAsia="zh-TW"/>
        </w:rPr>
        <w:t>(Urban Lab)</w:t>
      </w:r>
      <w:r w:rsidRPr="001D17D0">
        <w:rPr>
          <w:rFonts w:ascii="Times New Roman" w:eastAsia="標楷體" w:hAnsi="Times New Roman" w:hint="eastAsia"/>
          <w:sz w:val="28"/>
          <w:szCs w:val="28"/>
          <w:lang w:eastAsia="zh-TW"/>
        </w:rPr>
        <w:t>，讓</w:t>
      </w:r>
      <w:r w:rsidRPr="001D17D0">
        <w:rPr>
          <w:rFonts w:ascii="Times New Roman" w:eastAsia="標楷體" w:hAnsi="Times New Roman" w:hint="eastAsia"/>
          <w:sz w:val="28"/>
          <w:szCs w:val="28"/>
          <w:lang w:eastAsia="zh-TW"/>
        </w:rPr>
        <w:t>22@Barcelona</w:t>
      </w:r>
      <w:r w:rsidRPr="001D17D0">
        <w:rPr>
          <w:rFonts w:ascii="Times New Roman" w:eastAsia="標楷體" w:hAnsi="Times New Roman" w:hint="eastAsia"/>
          <w:sz w:val="28"/>
          <w:szCs w:val="28"/>
          <w:lang w:eastAsia="zh-TW"/>
        </w:rPr>
        <w:t>成為智慧城市創新的實驗場域，貫徹大眾參與的核心理念，並且打造出培養人才與新創公司的創業環境。</w:t>
      </w:r>
      <w:r>
        <w:rPr>
          <w:rFonts w:ascii="Times New Roman" w:eastAsia="標楷體" w:hAnsi="Times New Roman" w:hint="eastAsia"/>
          <w:sz w:val="28"/>
          <w:szCs w:val="28"/>
          <w:lang w:eastAsia="zh-TW"/>
        </w:rPr>
        <w:t>另外也</w:t>
      </w:r>
      <w:r w:rsidRPr="001D17D0">
        <w:rPr>
          <w:rFonts w:ascii="Times New Roman" w:eastAsia="標楷體" w:hAnsi="Times New Roman" w:hint="eastAsia"/>
          <w:sz w:val="28"/>
          <w:szCs w:val="28"/>
          <w:lang w:eastAsia="zh-TW"/>
        </w:rPr>
        <w:t>與全球網路設備領導廠商</w:t>
      </w:r>
      <w:r w:rsidRPr="001D17D0">
        <w:rPr>
          <w:rFonts w:ascii="Times New Roman" w:eastAsia="標楷體" w:hAnsi="Times New Roman" w:hint="eastAsia"/>
          <w:sz w:val="28"/>
          <w:szCs w:val="28"/>
          <w:lang w:eastAsia="zh-TW"/>
        </w:rPr>
        <w:t>Cisco</w:t>
      </w:r>
      <w:r w:rsidRPr="001D17D0">
        <w:rPr>
          <w:rFonts w:ascii="Times New Roman" w:eastAsia="標楷體" w:hAnsi="Times New Roman" w:hint="eastAsia"/>
          <w:sz w:val="28"/>
          <w:szCs w:val="28"/>
          <w:lang w:eastAsia="zh-TW"/>
        </w:rPr>
        <w:t>合作，於</w:t>
      </w:r>
      <w:r w:rsidRPr="001D17D0">
        <w:rPr>
          <w:rFonts w:ascii="Times New Roman" w:eastAsia="標楷體" w:hAnsi="Times New Roman" w:hint="eastAsia"/>
          <w:sz w:val="28"/>
          <w:szCs w:val="28"/>
          <w:lang w:eastAsia="zh-TW"/>
        </w:rPr>
        <w:t>2014</w:t>
      </w:r>
      <w:r w:rsidRPr="001D17D0">
        <w:rPr>
          <w:rFonts w:ascii="Times New Roman" w:eastAsia="標楷體" w:hAnsi="Times New Roman" w:hint="eastAsia"/>
          <w:sz w:val="28"/>
          <w:szCs w:val="28"/>
          <w:lang w:eastAsia="zh-TW"/>
        </w:rPr>
        <w:t>年宣布將成立全球</w:t>
      </w:r>
      <w:r w:rsidRPr="001D17D0">
        <w:rPr>
          <w:rFonts w:ascii="Times New Roman" w:eastAsia="標楷體" w:hAnsi="Times New Roman" w:hint="eastAsia"/>
          <w:sz w:val="28"/>
          <w:szCs w:val="28"/>
          <w:lang w:eastAsia="zh-TW"/>
        </w:rPr>
        <w:t>IoE</w:t>
      </w:r>
      <w:r w:rsidRPr="001D17D0">
        <w:rPr>
          <w:rFonts w:ascii="Times New Roman" w:eastAsia="標楷體" w:hAnsi="Times New Roman" w:hint="eastAsia"/>
          <w:sz w:val="28"/>
          <w:szCs w:val="28"/>
          <w:lang w:eastAsia="zh-TW"/>
        </w:rPr>
        <w:t>創新中心</w:t>
      </w:r>
      <w:r w:rsidRPr="001D17D0">
        <w:rPr>
          <w:rFonts w:ascii="Times New Roman" w:eastAsia="標楷體" w:hAnsi="Times New Roman" w:hint="eastAsia"/>
          <w:sz w:val="28"/>
          <w:szCs w:val="28"/>
          <w:lang w:eastAsia="zh-TW"/>
        </w:rPr>
        <w:t>(Global IoE Innovation Center)</w:t>
      </w:r>
      <w:r w:rsidRPr="001D17D0">
        <w:rPr>
          <w:rFonts w:ascii="Times New Roman" w:eastAsia="標楷體" w:hAnsi="Times New Roman" w:hint="eastAsia"/>
          <w:sz w:val="28"/>
          <w:szCs w:val="28"/>
          <w:lang w:eastAsia="zh-TW"/>
        </w:rPr>
        <w:t>。該創新中心將提供萬物聯網相關的技術開發平台與創新實驗室，透過與客戶、合作夥伴、新創公司、政府、學術機構等交流，設計發展智慧城市服務早期所需要的解決方案</w:t>
      </w:r>
      <w:r w:rsidR="00350E38">
        <w:rPr>
          <w:rFonts w:ascii="Times New Roman" w:eastAsia="標楷體" w:hAnsi="Times New Roman" w:hint="eastAsia"/>
          <w:sz w:val="28"/>
          <w:szCs w:val="28"/>
          <w:lang w:eastAsia="zh-TW"/>
        </w:rPr>
        <w:t>，如智慧停車場、智慧照明與移動定位分析等，</w:t>
      </w:r>
      <w:r w:rsidRPr="001D17D0">
        <w:rPr>
          <w:rFonts w:ascii="Times New Roman" w:eastAsia="標楷體" w:hAnsi="Times New Roman" w:hint="eastAsia"/>
          <w:sz w:val="28"/>
          <w:szCs w:val="28"/>
          <w:lang w:eastAsia="zh-TW"/>
        </w:rPr>
        <w:t>也展示解決方案的實際執行情形。</w:t>
      </w:r>
    </w:p>
    <w:p w:rsidR="00521196" w:rsidRDefault="00521196" w:rsidP="001D17D0">
      <w:pPr>
        <w:pStyle w:val="a3"/>
        <w:numPr>
          <w:ilvl w:val="0"/>
          <w:numId w:val="20"/>
        </w:numPr>
        <w:spacing w:line="460" w:lineRule="exact"/>
        <w:ind w:rightChars="190" w:right="399" w:firstLineChars="0"/>
        <w:jc w:val="left"/>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1D17D0" w:rsidRPr="001D17D0">
        <w:rPr>
          <w:rFonts w:ascii="Times New Roman" w:eastAsia="標楷體" w:hAnsi="Times New Roman"/>
          <w:sz w:val="28"/>
          <w:szCs w:val="28"/>
          <w:lang w:eastAsia="zh-TW"/>
        </w:rPr>
        <w:t>http://www.22barcelona.com/index.php?option=com_frontpage&amp;Itemid=83</w:t>
      </w:r>
    </w:p>
    <w:p w:rsidR="00B7064D" w:rsidRPr="00B7064D" w:rsidRDefault="00B7064D" w:rsidP="00B7064D">
      <w:pPr>
        <w:spacing w:line="460" w:lineRule="exact"/>
        <w:ind w:rightChars="190" w:right="399"/>
        <w:rPr>
          <w:rFonts w:ascii="Times New Roman" w:eastAsia="標楷體" w:hAnsi="Times New Roman"/>
          <w:b/>
          <w:sz w:val="28"/>
          <w:szCs w:val="28"/>
          <w:lang w:eastAsia="zh-TW"/>
        </w:rPr>
      </w:pPr>
    </w:p>
    <w:p w:rsidR="00521196" w:rsidRPr="001D17D0" w:rsidRDefault="005B34FF" w:rsidP="001D17D0">
      <w:pPr>
        <w:tabs>
          <w:tab w:val="num" w:pos="720"/>
        </w:tabs>
        <w:spacing w:line="460" w:lineRule="exact"/>
        <w:ind w:rightChars="190" w:right="399"/>
        <w:rPr>
          <w:rFonts w:ascii="Times New Roman" w:eastAsia="標楷體" w:hAnsi="Times New Roman"/>
          <w:b/>
          <w:bCs/>
          <w:sz w:val="28"/>
          <w:szCs w:val="28"/>
          <w:lang w:eastAsia="zh-TW"/>
        </w:rPr>
      </w:pPr>
      <w:r w:rsidRPr="005B34FF">
        <w:rPr>
          <w:rFonts w:ascii="Times New Roman" w:eastAsia="標楷體" w:hAnsi="Times New Roman" w:hint="eastAsia"/>
          <w:b/>
          <w:bCs/>
          <w:sz w:val="28"/>
          <w:szCs w:val="28"/>
          <w:lang w:eastAsia="zh-TW"/>
        </w:rPr>
        <w:t>七</w:t>
      </w:r>
      <w:r>
        <w:rPr>
          <w:rFonts w:ascii="Times New Roman" w:eastAsia="標楷體" w:hAnsi="Times New Roman" w:hint="eastAsia"/>
          <w:b/>
          <w:bCs/>
          <w:sz w:val="28"/>
          <w:szCs w:val="28"/>
          <w:lang w:eastAsia="zh-TW"/>
        </w:rPr>
        <w:t>、</w:t>
      </w:r>
      <w:r w:rsidR="00F10D6A" w:rsidRPr="00F10D6A">
        <w:rPr>
          <w:rFonts w:ascii="Times New Roman" w:eastAsia="標楷體" w:hAnsi="Times New Roman" w:hint="eastAsia"/>
          <w:b/>
          <w:bCs/>
          <w:color w:val="0000FF"/>
          <w:sz w:val="28"/>
          <w:szCs w:val="28"/>
          <w:lang w:eastAsia="zh-TW"/>
        </w:rPr>
        <w:t>智慧城市參訪－</w:t>
      </w:r>
      <w:r w:rsidR="00521196">
        <w:rPr>
          <w:rFonts w:ascii="Times New Roman" w:eastAsia="標楷體" w:hAnsi="Times New Roman" w:hint="eastAsia"/>
          <w:b/>
          <w:bCs/>
          <w:color w:val="0000FF"/>
          <w:sz w:val="28"/>
          <w:szCs w:val="28"/>
          <w:lang w:eastAsia="zh-TW"/>
        </w:rPr>
        <w:t>PPP for cities</w:t>
      </w:r>
    </w:p>
    <w:p w:rsidR="00521196" w:rsidRPr="000C4E03" w:rsidRDefault="001D17D0" w:rsidP="00790FE8">
      <w:pPr>
        <w:pStyle w:val="a3"/>
        <w:numPr>
          <w:ilvl w:val="0"/>
          <w:numId w:val="20"/>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b/>
          <w:sz w:val="28"/>
          <w:szCs w:val="28"/>
          <w:lang w:eastAsia="zh-TW"/>
        </w:rPr>
        <w:t>參訪</w:t>
      </w:r>
      <w:r w:rsidR="00521196" w:rsidRPr="000C4E03">
        <w:rPr>
          <w:rFonts w:ascii="Times New Roman" w:eastAsia="標楷體" w:hAnsi="Times New Roman" w:hint="eastAsia"/>
          <w:b/>
          <w:sz w:val="28"/>
          <w:szCs w:val="28"/>
          <w:lang w:eastAsia="zh-TW"/>
        </w:rPr>
        <w:t>重點：</w:t>
      </w:r>
      <w:r w:rsidRPr="001D17D0">
        <w:rPr>
          <w:rFonts w:ascii="Times New Roman" w:eastAsia="標楷體" w:hAnsi="Times New Roman" w:hint="eastAsia"/>
          <w:sz w:val="28"/>
          <w:szCs w:val="28"/>
          <w:lang w:eastAsia="zh-TW"/>
        </w:rPr>
        <w:t>巴塞隆納</w:t>
      </w:r>
      <w:r w:rsidRPr="001D17D0">
        <w:rPr>
          <w:rFonts w:ascii="Times New Roman" w:eastAsia="標楷體" w:hAnsi="Times New Roman" w:hint="eastAsia"/>
          <w:sz w:val="28"/>
          <w:szCs w:val="28"/>
          <w:lang w:eastAsia="zh-TW"/>
        </w:rPr>
        <w:t>IESE</w:t>
      </w:r>
      <w:r w:rsidRPr="001D17D0">
        <w:rPr>
          <w:rFonts w:ascii="Times New Roman" w:eastAsia="標楷體" w:hAnsi="Times New Roman" w:hint="eastAsia"/>
          <w:sz w:val="28"/>
          <w:szCs w:val="28"/>
          <w:lang w:eastAsia="zh-TW"/>
        </w:rPr>
        <w:t>商學院</w:t>
      </w:r>
      <w:r w:rsidR="00120677">
        <w:rPr>
          <w:rFonts w:ascii="Times New Roman" w:eastAsia="標楷體" w:hAnsi="Times New Roman" w:hint="eastAsia"/>
          <w:sz w:val="28"/>
          <w:szCs w:val="28"/>
          <w:lang w:eastAsia="zh-TW"/>
        </w:rPr>
        <w:t>在聯合國的指導下</w:t>
      </w:r>
      <w:r w:rsidRPr="001D17D0">
        <w:rPr>
          <w:rFonts w:ascii="Times New Roman" w:eastAsia="標楷體" w:hAnsi="Times New Roman" w:hint="eastAsia"/>
          <w:sz w:val="28"/>
          <w:szCs w:val="28"/>
          <w:lang w:eastAsia="zh-TW"/>
        </w:rPr>
        <w:t>成立智慧城市</w:t>
      </w:r>
      <w:r w:rsidRPr="001D17D0">
        <w:rPr>
          <w:rFonts w:ascii="Times New Roman" w:eastAsia="標楷體" w:hAnsi="Times New Roman" w:hint="eastAsia"/>
          <w:sz w:val="28"/>
          <w:szCs w:val="28"/>
          <w:lang w:eastAsia="zh-TW"/>
        </w:rPr>
        <w:t>PPP</w:t>
      </w:r>
      <w:r w:rsidR="00790FE8">
        <w:rPr>
          <w:rFonts w:ascii="Times New Roman" w:eastAsia="標楷體" w:hAnsi="Times New Roman" w:hint="eastAsia"/>
          <w:sz w:val="28"/>
          <w:szCs w:val="28"/>
          <w:lang w:eastAsia="zh-TW"/>
        </w:rPr>
        <w:t>(Public-Private Partnership)</w:t>
      </w:r>
      <w:r w:rsidRPr="001D17D0">
        <w:rPr>
          <w:rFonts w:ascii="Times New Roman" w:eastAsia="標楷體" w:hAnsi="Times New Roman" w:hint="eastAsia"/>
          <w:sz w:val="28"/>
          <w:szCs w:val="28"/>
          <w:lang w:eastAsia="zh-TW"/>
        </w:rPr>
        <w:t>中心，透過</w:t>
      </w:r>
      <w:r>
        <w:rPr>
          <w:rFonts w:ascii="Times New Roman" w:eastAsia="標楷體" w:hAnsi="Times New Roman" w:hint="eastAsia"/>
          <w:sz w:val="28"/>
          <w:szCs w:val="28"/>
          <w:lang w:eastAsia="zh-TW"/>
        </w:rPr>
        <w:t>西班牙</w:t>
      </w:r>
      <w:r w:rsidRPr="001D17D0">
        <w:rPr>
          <w:rFonts w:ascii="Times New Roman" w:eastAsia="標楷體" w:hAnsi="Times New Roman" w:hint="eastAsia"/>
          <w:sz w:val="28"/>
          <w:szCs w:val="28"/>
          <w:lang w:eastAsia="zh-TW"/>
        </w:rPr>
        <w:t>實際</w:t>
      </w:r>
      <w:r>
        <w:rPr>
          <w:rFonts w:ascii="Times New Roman" w:eastAsia="標楷體" w:hAnsi="Times New Roman" w:hint="eastAsia"/>
          <w:sz w:val="28"/>
          <w:szCs w:val="28"/>
          <w:lang w:eastAsia="zh-TW"/>
        </w:rPr>
        <w:t>推動智慧城市建設之</w:t>
      </w:r>
      <w:r>
        <w:rPr>
          <w:rFonts w:ascii="Times New Roman" w:eastAsia="標楷體" w:hAnsi="Times New Roman" w:hint="eastAsia"/>
          <w:sz w:val="28"/>
          <w:szCs w:val="28"/>
          <w:lang w:eastAsia="zh-TW"/>
        </w:rPr>
        <w:lastRenderedPageBreak/>
        <w:t>PPP</w:t>
      </w:r>
      <w:r w:rsidRPr="001D17D0">
        <w:rPr>
          <w:rFonts w:ascii="Times New Roman" w:eastAsia="標楷體" w:hAnsi="Times New Roman" w:hint="eastAsia"/>
          <w:sz w:val="28"/>
          <w:szCs w:val="28"/>
          <w:lang w:eastAsia="zh-TW"/>
        </w:rPr>
        <w:t>案例彙整、公私合作管理標準制定、專業培訓等活動，成為國際</w:t>
      </w:r>
      <w:r w:rsidRPr="001D17D0">
        <w:rPr>
          <w:rFonts w:ascii="Times New Roman" w:eastAsia="標楷體" w:hAnsi="Times New Roman" w:hint="eastAsia"/>
          <w:sz w:val="28"/>
          <w:szCs w:val="28"/>
          <w:lang w:eastAsia="zh-TW"/>
        </w:rPr>
        <w:t>PPP</w:t>
      </w:r>
      <w:r w:rsidRPr="001D17D0">
        <w:rPr>
          <w:rFonts w:ascii="Times New Roman" w:eastAsia="標楷體" w:hAnsi="Times New Roman" w:hint="eastAsia"/>
          <w:sz w:val="28"/>
          <w:szCs w:val="28"/>
          <w:lang w:eastAsia="zh-TW"/>
        </w:rPr>
        <w:t>標竿諮詢服務機構</w:t>
      </w:r>
      <w:r>
        <w:rPr>
          <w:rFonts w:ascii="Times New Roman" w:eastAsia="標楷體" w:hAnsi="Times New Roman" w:hint="eastAsia"/>
          <w:sz w:val="28"/>
          <w:szCs w:val="28"/>
          <w:lang w:eastAsia="zh-TW"/>
        </w:rPr>
        <w:t>。目前該機構提供的業務服務包含：</w:t>
      </w:r>
      <w:r w:rsidR="00790FE8">
        <w:rPr>
          <w:rFonts w:ascii="Times New Roman" w:eastAsia="標楷體" w:hAnsi="Times New Roman" w:hint="eastAsia"/>
          <w:sz w:val="28"/>
          <w:szCs w:val="28"/>
          <w:lang w:eastAsia="zh-TW"/>
        </w:rPr>
        <w:t>設計</w:t>
      </w:r>
      <w:r w:rsidR="00790FE8">
        <w:rPr>
          <w:rFonts w:ascii="Times New Roman" w:eastAsia="標楷體" w:hAnsi="Times New Roman" w:hint="eastAsia"/>
          <w:sz w:val="28"/>
          <w:szCs w:val="28"/>
          <w:lang w:eastAsia="zh-TW"/>
        </w:rPr>
        <w:t>PPP</w:t>
      </w:r>
      <w:r w:rsidR="00790FE8">
        <w:rPr>
          <w:rFonts w:ascii="Times New Roman" w:eastAsia="標楷體" w:hAnsi="Times New Roman" w:hint="eastAsia"/>
          <w:sz w:val="28"/>
          <w:szCs w:val="28"/>
          <w:lang w:eastAsia="zh-TW"/>
        </w:rPr>
        <w:t>最佳實務指南、製作</w:t>
      </w:r>
      <w:r w:rsidR="00790FE8">
        <w:rPr>
          <w:rFonts w:ascii="Times New Roman" w:eastAsia="標楷體" w:hAnsi="Times New Roman" w:hint="eastAsia"/>
          <w:sz w:val="28"/>
          <w:szCs w:val="28"/>
          <w:lang w:eastAsia="zh-TW"/>
        </w:rPr>
        <w:t>PPP</w:t>
      </w:r>
      <w:r w:rsidR="00790FE8">
        <w:rPr>
          <w:rFonts w:ascii="Times New Roman" w:eastAsia="標楷體" w:hAnsi="Times New Roman" w:hint="eastAsia"/>
          <w:sz w:val="28"/>
          <w:szCs w:val="28"/>
          <w:lang w:eastAsia="zh-TW"/>
        </w:rPr>
        <w:t>管理標準、獨立的</w:t>
      </w:r>
      <w:r w:rsidR="00790FE8">
        <w:rPr>
          <w:rFonts w:ascii="Times New Roman" w:eastAsia="標楷體" w:hAnsi="Times New Roman" w:hint="eastAsia"/>
          <w:sz w:val="28"/>
          <w:szCs w:val="28"/>
          <w:lang w:eastAsia="zh-TW"/>
        </w:rPr>
        <w:t>PPP</w:t>
      </w:r>
      <w:r w:rsidR="00790FE8">
        <w:rPr>
          <w:rFonts w:ascii="Times New Roman" w:eastAsia="標楷體" w:hAnsi="Times New Roman" w:hint="eastAsia"/>
          <w:sz w:val="28"/>
          <w:szCs w:val="28"/>
          <w:lang w:eastAsia="zh-TW"/>
        </w:rPr>
        <w:t>諮詢機構、</w:t>
      </w:r>
      <w:r w:rsidR="00790FE8" w:rsidRPr="00790FE8">
        <w:rPr>
          <w:rFonts w:ascii="Times New Roman" w:eastAsia="標楷體" w:hAnsi="Times New Roman" w:hint="eastAsia"/>
          <w:sz w:val="28"/>
          <w:szCs w:val="28"/>
          <w:lang w:eastAsia="zh-TW"/>
        </w:rPr>
        <w:t>定期舉辦國際論壇探討</w:t>
      </w:r>
      <w:r w:rsidR="00790FE8" w:rsidRPr="00790FE8">
        <w:rPr>
          <w:rFonts w:ascii="Times New Roman" w:eastAsia="標楷體" w:hAnsi="Times New Roman" w:hint="eastAsia"/>
          <w:sz w:val="28"/>
          <w:szCs w:val="28"/>
          <w:lang w:eastAsia="zh-TW"/>
        </w:rPr>
        <w:t>PPP</w:t>
      </w:r>
      <w:r w:rsidR="00790FE8" w:rsidRPr="00790FE8">
        <w:rPr>
          <w:rFonts w:ascii="Times New Roman" w:eastAsia="標楷體" w:hAnsi="Times New Roman" w:hint="eastAsia"/>
          <w:sz w:val="28"/>
          <w:szCs w:val="28"/>
          <w:lang w:eastAsia="zh-TW"/>
        </w:rPr>
        <w:t>發展及轉型</w:t>
      </w:r>
      <w:r w:rsidR="00790FE8">
        <w:rPr>
          <w:rFonts w:ascii="Times New Roman" w:eastAsia="標楷體" w:hAnsi="Times New Roman" w:hint="eastAsia"/>
          <w:sz w:val="28"/>
          <w:szCs w:val="28"/>
          <w:lang w:eastAsia="zh-TW"/>
        </w:rPr>
        <w:t>、</w:t>
      </w:r>
      <w:r w:rsidR="00790FE8" w:rsidRPr="00790FE8">
        <w:rPr>
          <w:rFonts w:ascii="Times New Roman" w:eastAsia="標楷體" w:hAnsi="Times New Roman" w:hint="eastAsia"/>
          <w:sz w:val="28"/>
          <w:szCs w:val="28"/>
          <w:lang w:eastAsia="zh-TW"/>
        </w:rPr>
        <w:t>推廣城市之間的合作</w:t>
      </w:r>
      <w:r w:rsidR="00790FE8">
        <w:rPr>
          <w:rFonts w:ascii="Times New Roman" w:eastAsia="標楷體" w:hAnsi="Times New Roman" w:hint="eastAsia"/>
          <w:sz w:val="28"/>
          <w:szCs w:val="28"/>
          <w:lang w:eastAsia="zh-TW"/>
        </w:rPr>
        <w:t>、</w:t>
      </w:r>
      <w:r w:rsidR="00790FE8">
        <w:rPr>
          <w:rFonts w:ascii="Times New Roman" w:eastAsia="標楷體" w:hAnsi="Times New Roman" w:hint="eastAsia"/>
          <w:sz w:val="28"/>
          <w:szCs w:val="28"/>
          <w:lang w:eastAsia="zh-TW"/>
        </w:rPr>
        <w:t>PPP</w:t>
      </w:r>
      <w:r w:rsidR="00790FE8">
        <w:rPr>
          <w:rFonts w:ascii="Times New Roman" w:eastAsia="標楷體" w:hAnsi="Times New Roman" w:hint="eastAsia"/>
          <w:sz w:val="28"/>
          <w:szCs w:val="28"/>
          <w:lang w:eastAsia="zh-TW"/>
        </w:rPr>
        <w:t>相關出版品。透過參訪此一機構，可以了解</w:t>
      </w:r>
      <w:r w:rsidR="00790FE8">
        <w:rPr>
          <w:rFonts w:ascii="Times New Roman" w:eastAsia="標楷體" w:hAnsi="Times New Roman" w:hint="eastAsia"/>
          <w:sz w:val="28"/>
          <w:szCs w:val="28"/>
          <w:lang w:eastAsia="zh-TW"/>
        </w:rPr>
        <w:t>PPP</w:t>
      </w:r>
      <w:r w:rsidR="00120677">
        <w:rPr>
          <w:rFonts w:ascii="Times New Roman" w:eastAsia="標楷體" w:hAnsi="Times New Roman" w:hint="eastAsia"/>
          <w:sz w:val="28"/>
          <w:szCs w:val="28"/>
          <w:lang w:eastAsia="zh-TW"/>
        </w:rPr>
        <w:t>的推廣框架，作為未來與公部門合作的商業模式之參考。</w:t>
      </w:r>
    </w:p>
    <w:p w:rsidR="00521196" w:rsidRDefault="00521196" w:rsidP="00120677">
      <w:pPr>
        <w:pStyle w:val="a3"/>
        <w:numPr>
          <w:ilvl w:val="0"/>
          <w:numId w:val="20"/>
        </w:numPr>
        <w:spacing w:line="460" w:lineRule="exact"/>
        <w:ind w:rightChars="190" w:right="399" w:firstLineChars="0"/>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29517F" w:rsidRPr="00710AD4">
        <w:rPr>
          <w:rFonts w:ascii="Times New Roman" w:eastAsia="標楷體" w:hAnsi="Times New Roman"/>
          <w:sz w:val="28"/>
          <w:szCs w:val="28"/>
          <w:lang w:eastAsia="zh-TW"/>
        </w:rPr>
        <w:t>http://www.pppcities.org/</w:t>
      </w:r>
    </w:p>
    <w:p w:rsidR="0029517F" w:rsidRDefault="0029517F" w:rsidP="0029517F">
      <w:pPr>
        <w:spacing w:line="460" w:lineRule="exact"/>
        <w:ind w:rightChars="190" w:right="399"/>
        <w:rPr>
          <w:rFonts w:ascii="Times New Roman" w:eastAsia="標楷體" w:hAnsi="Times New Roman"/>
          <w:sz w:val="28"/>
          <w:szCs w:val="28"/>
          <w:lang w:eastAsia="zh-TW"/>
        </w:rPr>
      </w:pPr>
    </w:p>
    <w:p w:rsidR="0029517F" w:rsidRPr="001D17D0" w:rsidRDefault="0029517F" w:rsidP="0029517F">
      <w:pPr>
        <w:tabs>
          <w:tab w:val="num" w:pos="720"/>
        </w:tabs>
        <w:spacing w:line="460" w:lineRule="exact"/>
        <w:ind w:rightChars="190" w:right="399"/>
        <w:rPr>
          <w:rFonts w:ascii="Times New Roman" w:eastAsia="標楷體" w:hAnsi="Times New Roman"/>
          <w:sz w:val="28"/>
          <w:szCs w:val="28"/>
          <w:lang w:eastAsia="zh-TW"/>
        </w:rPr>
      </w:pPr>
      <w:r>
        <w:rPr>
          <w:rFonts w:ascii="Times New Roman" w:eastAsia="標楷體" w:hAnsi="Times New Roman" w:hint="eastAsia"/>
          <w:b/>
          <w:sz w:val="28"/>
          <w:szCs w:val="28"/>
          <w:lang w:eastAsia="zh-TW"/>
        </w:rPr>
        <w:t>八</w:t>
      </w:r>
      <w:r w:rsidRPr="00B7064D">
        <w:rPr>
          <w:rFonts w:ascii="Times New Roman" w:eastAsia="標楷體" w:hAnsi="Times New Roman" w:hint="eastAsia"/>
          <w:b/>
          <w:sz w:val="28"/>
          <w:szCs w:val="28"/>
          <w:lang w:eastAsia="zh-TW"/>
        </w:rPr>
        <w:t>、</w:t>
      </w:r>
      <w:proofErr w:type="spellStart"/>
      <w:r w:rsidRPr="0029517F">
        <w:rPr>
          <w:rFonts w:ascii="Times New Roman" w:eastAsia="標楷體" w:hAnsi="Times New Roman" w:hint="eastAsia"/>
          <w:b/>
          <w:color w:val="0000FF"/>
          <w:sz w:val="28"/>
          <w:szCs w:val="28"/>
          <w:lang w:eastAsia="zh-TW"/>
        </w:rPr>
        <w:t>Libelium</w:t>
      </w:r>
      <w:proofErr w:type="spellEnd"/>
      <w:r w:rsidRPr="0029517F">
        <w:rPr>
          <w:rFonts w:ascii="Times New Roman" w:eastAsia="標楷體" w:hAnsi="Times New Roman"/>
          <w:b/>
          <w:color w:val="0000FF"/>
          <w:sz w:val="28"/>
          <w:szCs w:val="28"/>
          <w:lang w:eastAsia="zh-TW"/>
        </w:rPr>
        <w:t xml:space="preserve"> </w:t>
      </w:r>
      <w:r>
        <w:rPr>
          <w:rFonts w:ascii="Times New Roman" w:eastAsia="標楷體" w:hAnsi="Times New Roman" w:hint="eastAsia"/>
          <w:b/>
          <w:color w:val="0000FF"/>
          <w:sz w:val="28"/>
          <w:szCs w:val="28"/>
          <w:lang w:eastAsia="zh-TW"/>
        </w:rPr>
        <w:t>(</w:t>
      </w:r>
      <w:r>
        <w:rPr>
          <w:rFonts w:ascii="Times New Roman" w:eastAsia="標楷體" w:hAnsi="Times New Roman" w:hint="eastAsia"/>
          <w:b/>
          <w:color w:val="0000FF"/>
          <w:sz w:val="28"/>
          <w:szCs w:val="28"/>
          <w:lang w:eastAsia="zh-TW"/>
        </w:rPr>
        <w:t>海外輸出型</w:t>
      </w:r>
      <w:r>
        <w:rPr>
          <w:rFonts w:ascii="Times New Roman" w:eastAsia="標楷體" w:hAnsi="Times New Roman" w:hint="eastAsia"/>
          <w:b/>
          <w:color w:val="0000FF"/>
          <w:sz w:val="28"/>
          <w:szCs w:val="28"/>
          <w:lang w:eastAsia="zh-TW"/>
        </w:rPr>
        <w:t>)</w:t>
      </w:r>
    </w:p>
    <w:p w:rsidR="0029517F" w:rsidRPr="0029517F" w:rsidRDefault="0029517F" w:rsidP="0029517F">
      <w:pPr>
        <w:pStyle w:val="a3"/>
        <w:numPr>
          <w:ilvl w:val="0"/>
          <w:numId w:val="20"/>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b/>
          <w:sz w:val="28"/>
          <w:szCs w:val="28"/>
          <w:lang w:eastAsia="zh-TW"/>
        </w:rPr>
        <w:t>參訪</w:t>
      </w:r>
      <w:r w:rsidRPr="000C4E03">
        <w:rPr>
          <w:rFonts w:ascii="Times New Roman" w:eastAsia="標楷體" w:hAnsi="Times New Roman" w:hint="eastAsia"/>
          <w:b/>
          <w:sz w:val="28"/>
          <w:szCs w:val="28"/>
          <w:lang w:eastAsia="zh-TW"/>
        </w:rPr>
        <w:t>重點：</w:t>
      </w:r>
      <w:r w:rsidRPr="000C4E03">
        <w:rPr>
          <w:rFonts w:ascii="Times New Roman" w:eastAsia="標楷體" w:hAnsi="Times New Roman"/>
          <w:sz w:val="28"/>
          <w:szCs w:val="28"/>
          <w:lang w:eastAsia="zh-TW"/>
        </w:rPr>
        <w:t xml:space="preserve"> </w:t>
      </w:r>
      <w:proofErr w:type="spellStart"/>
      <w:r w:rsidRPr="0029517F">
        <w:rPr>
          <w:rFonts w:ascii="Times New Roman" w:eastAsia="標楷體" w:hAnsi="Times New Roman" w:hint="eastAsia"/>
          <w:sz w:val="28"/>
          <w:szCs w:val="28"/>
          <w:lang w:eastAsia="zh-TW"/>
        </w:rPr>
        <w:t>Libelium</w:t>
      </w:r>
      <w:proofErr w:type="spellEnd"/>
      <w:r w:rsidRPr="0029517F">
        <w:rPr>
          <w:rFonts w:ascii="Times New Roman" w:eastAsia="標楷體" w:hAnsi="Times New Roman" w:hint="eastAsia"/>
          <w:sz w:val="28"/>
          <w:szCs w:val="28"/>
          <w:lang w:eastAsia="zh-TW"/>
        </w:rPr>
        <w:t>是一家西班牙</w:t>
      </w:r>
      <w:r w:rsidRPr="0029517F">
        <w:rPr>
          <w:rFonts w:ascii="Times New Roman" w:eastAsia="標楷體" w:hAnsi="Times New Roman" w:hint="eastAsia"/>
          <w:sz w:val="28"/>
          <w:szCs w:val="28"/>
          <w:lang w:eastAsia="zh-TW"/>
        </w:rPr>
        <w:t>IT</w:t>
      </w:r>
      <w:r>
        <w:rPr>
          <w:rFonts w:ascii="Times New Roman" w:eastAsia="標楷體" w:hAnsi="Times New Roman" w:hint="eastAsia"/>
          <w:sz w:val="28"/>
          <w:szCs w:val="28"/>
          <w:lang w:eastAsia="zh-TW"/>
        </w:rPr>
        <w:t>公司，主要服務為提供設計和</w:t>
      </w:r>
      <w:proofErr w:type="gramStart"/>
      <w:r>
        <w:rPr>
          <w:rFonts w:ascii="Times New Roman" w:eastAsia="標楷體" w:hAnsi="Times New Roman" w:hint="eastAsia"/>
          <w:sz w:val="28"/>
          <w:szCs w:val="28"/>
          <w:lang w:eastAsia="zh-TW"/>
        </w:rPr>
        <w:t>製造物聯網</w:t>
      </w:r>
      <w:proofErr w:type="gramEnd"/>
      <w:r>
        <w:rPr>
          <w:rFonts w:ascii="Times New Roman" w:eastAsia="標楷體" w:hAnsi="Times New Roman" w:hint="eastAsia"/>
          <w:sz w:val="28"/>
          <w:szCs w:val="28"/>
          <w:lang w:eastAsia="zh-TW"/>
        </w:rPr>
        <w:t>硬體設備，為</w:t>
      </w:r>
      <w:proofErr w:type="spellStart"/>
      <w:r w:rsidRPr="0029517F">
        <w:rPr>
          <w:rFonts w:ascii="Times New Roman" w:eastAsia="標楷體" w:hAnsi="Times New Roman" w:hint="eastAsia"/>
          <w:sz w:val="28"/>
          <w:szCs w:val="28"/>
          <w:lang w:eastAsia="zh-TW"/>
        </w:rPr>
        <w:t>IoT</w:t>
      </w:r>
      <w:proofErr w:type="spellEnd"/>
      <w:r w:rsidRPr="0029517F">
        <w:rPr>
          <w:rFonts w:ascii="Times New Roman" w:eastAsia="標楷體" w:hAnsi="Times New Roman" w:hint="eastAsia"/>
          <w:sz w:val="28"/>
          <w:szCs w:val="28"/>
          <w:lang w:eastAsia="zh-TW"/>
        </w:rPr>
        <w:t>構建無線傳感器網絡。</w:t>
      </w:r>
      <w:r w:rsidRPr="0029517F">
        <w:rPr>
          <w:rFonts w:ascii="Times New Roman" w:eastAsia="標楷體" w:hAnsi="Times New Roman" w:hint="eastAsia"/>
          <w:sz w:val="28"/>
          <w:szCs w:val="28"/>
          <w:lang w:eastAsia="zh-TW"/>
        </w:rPr>
        <w:t xml:space="preserve"> </w:t>
      </w:r>
      <w:proofErr w:type="spellStart"/>
      <w:r w:rsidRPr="0029517F">
        <w:rPr>
          <w:rFonts w:ascii="Times New Roman" w:eastAsia="標楷體" w:hAnsi="Times New Roman" w:hint="eastAsia"/>
          <w:sz w:val="28"/>
          <w:szCs w:val="28"/>
          <w:lang w:eastAsia="zh-TW"/>
        </w:rPr>
        <w:t>Libelium</w:t>
      </w:r>
      <w:proofErr w:type="spellEnd"/>
      <w:r>
        <w:rPr>
          <w:rFonts w:ascii="Times New Roman" w:eastAsia="標楷體" w:hAnsi="Times New Roman" w:hint="eastAsia"/>
          <w:sz w:val="28"/>
          <w:szCs w:val="28"/>
          <w:lang w:eastAsia="zh-TW"/>
        </w:rPr>
        <w:t>在智慧城市領域亦有耕耘，包含精</w:t>
      </w:r>
      <w:proofErr w:type="gramStart"/>
      <w:r>
        <w:rPr>
          <w:rFonts w:ascii="Times New Roman" w:eastAsia="標楷體" w:hAnsi="Times New Roman" w:hint="eastAsia"/>
          <w:sz w:val="28"/>
          <w:szCs w:val="28"/>
          <w:lang w:eastAsia="zh-TW"/>
        </w:rPr>
        <w:t>準</w:t>
      </w:r>
      <w:proofErr w:type="gramEnd"/>
      <w:r>
        <w:rPr>
          <w:rFonts w:ascii="Times New Roman" w:eastAsia="標楷體" w:hAnsi="Times New Roman" w:hint="eastAsia"/>
          <w:sz w:val="28"/>
          <w:szCs w:val="28"/>
          <w:lang w:eastAsia="zh-TW"/>
        </w:rPr>
        <w:t>農業，智慧</w:t>
      </w:r>
      <w:r w:rsidRPr="0029517F">
        <w:rPr>
          <w:rFonts w:ascii="Times New Roman" w:eastAsia="標楷體" w:hAnsi="Times New Roman" w:hint="eastAsia"/>
          <w:sz w:val="28"/>
          <w:szCs w:val="28"/>
          <w:lang w:eastAsia="zh-TW"/>
        </w:rPr>
        <w:t>水</w:t>
      </w:r>
      <w:r>
        <w:rPr>
          <w:rFonts w:ascii="Times New Roman" w:eastAsia="標楷體" w:hAnsi="Times New Roman" w:hint="eastAsia"/>
          <w:sz w:val="28"/>
          <w:szCs w:val="28"/>
          <w:lang w:eastAsia="zh-TW"/>
        </w:rPr>
        <w:t>管理</w:t>
      </w:r>
      <w:r w:rsidRPr="0029517F">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環境管理和許多其他應用開發技術解決方案，旨在提高人們的生活質量。</w:t>
      </w:r>
      <w:proofErr w:type="spellStart"/>
      <w:r w:rsidRPr="0029517F">
        <w:rPr>
          <w:rFonts w:ascii="Times New Roman" w:eastAsia="標楷體" w:hAnsi="Times New Roman" w:hint="eastAsia"/>
          <w:sz w:val="28"/>
          <w:szCs w:val="28"/>
          <w:lang w:eastAsia="zh-TW"/>
        </w:rPr>
        <w:t>Libelium</w:t>
      </w:r>
      <w:proofErr w:type="spellEnd"/>
      <w:r w:rsidRPr="0029517F">
        <w:rPr>
          <w:rFonts w:ascii="Times New Roman" w:eastAsia="標楷體" w:hAnsi="Times New Roman" w:hint="eastAsia"/>
          <w:sz w:val="28"/>
          <w:szCs w:val="28"/>
          <w:lang w:eastAsia="zh-TW"/>
        </w:rPr>
        <w:t>工程團隊設計的無線傳感器平台“</w:t>
      </w:r>
      <w:proofErr w:type="spellStart"/>
      <w:r w:rsidRPr="0029517F">
        <w:rPr>
          <w:rFonts w:ascii="Times New Roman" w:eastAsia="標楷體" w:hAnsi="Times New Roman" w:hint="eastAsia"/>
          <w:sz w:val="28"/>
          <w:szCs w:val="28"/>
          <w:lang w:eastAsia="zh-TW"/>
        </w:rPr>
        <w:t>Waspmote</w:t>
      </w:r>
      <w:proofErr w:type="spellEnd"/>
      <w:r>
        <w:rPr>
          <w:rFonts w:ascii="Times New Roman" w:eastAsia="標楷體" w:hAnsi="Times New Roman" w:hint="eastAsia"/>
          <w:sz w:val="28"/>
          <w:szCs w:val="28"/>
          <w:lang w:eastAsia="zh-TW"/>
        </w:rPr>
        <w:t>”是市場上唯一的模塊化和開源平台</w:t>
      </w:r>
      <w:r w:rsidRPr="0029517F">
        <w:rPr>
          <w:rFonts w:ascii="Times New Roman" w:eastAsia="標楷體" w:hAnsi="Times New Roman" w:hint="eastAsia"/>
          <w:sz w:val="28"/>
          <w:szCs w:val="28"/>
          <w:lang w:eastAsia="zh-TW"/>
        </w:rPr>
        <w:t>。</w:t>
      </w:r>
      <w:proofErr w:type="spellStart"/>
      <w:r w:rsidRPr="0029517F">
        <w:rPr>
          <w:rFonts w:ascii="Times New Roman" w:eastAsia="標楷體" w:hAnsi="Times New Roman" w:hint="eastAsia"/>
          <w:sz w:val="28"/>
          <w:szCs w:val="28"/>
          <w:lang w:eastAsia="zh-TW"/>
        </w:rPr>
        <w:t>Libelium</w:t>
      </w:r>
      <w:proofErr w:type="spellEnd"/>
      <w:r w:rsidRPr="0029517F">
        <w:rPr>
          <w:rFonts w:ascii="Times New Roman" w:eastAsia="標楷體" w:hAnsi="Times New Roman" w:hint="eastAsia"/>
          <w:sz w:val="28"/>
          <w:szCs w:val="28"/>
          <w:lang w:eastAsia="zh-TW"/>
        </w:rPr>
        <w:t>的技術遍布全球</w:t>
      </w:r>
      <w:r w:rsidRPr="0029517F">
        <w:rPr>
          <w:rFonts w:ascii="Times New Roman" w:eastAsia="標楷體" w:hAnsi="Times New Roman" w:hint="eastAsia"/>
          <w:sz w:val="28"/>
          <w:szCs w:val="28"/>
          <w:lang w:eastAsia="zh-TW"/>
        </w:rPr>
        <w:t>120</w:t>
      </w:r>
      <w:r>
        <w:rPr>
          <w:rFonts w:ascii="Times New Roman" w:eastAsia="標楷體" w:hAnsi="Times New Roman" w:hint="eastAsia"/>
          <w:sz w:val="28"/>
          <w:szCs w:val="28"/>
          <w:lang w:eastAsia="zh-TW"/>
        </w:rPr>
        <w:t>多個國家。</w:t>
      </w:r>
      <w:r w:rsidRPr="0029517F">
        <w:rPr>
          <w:rFonts w:ascii="Times New Roman" w:eastAsia="標楷體" w:hAnsi="Times New Roman"/>
          <w:sz w:val="28"/>
          <w:szCs w:val="28"/>
          <w:lang w:eastAsia="zh-TW"/>
        </w:rPr>
        <w:t xml:space="preserve"> </w:t>
      </w:r>
    </w:p>
    <w:p w:rsidR="0029517F" w:rsidRDefault="0029517F" w:rsidP="0029517F">
      <w:pPr>
        <w:pStyle w:val="a3"/>
        <w:numPr>
          <w:ilvl w:val="0"/>
          <w:numId w:val="20"/>
        </w:numPr>
        <w:spacing w:line="460" w:lineRule="exact"/>
        <w:ind w:rightChars="190" w:right="399" w:firstLineChars="0"/>
        <w:jc w:val="left"/>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Pr="0029517F">
        <w:rPr>
          <w:rFonts w:ascii="Times New Roman" w:eastAsia="標楷體" w:hAnsi="Times New Roman"/>
          <w:sz w:val="28"/>
          <w:szCs w:val="28"/>
          <w:lang w:eastAsia="zh-TW"/>
        </w:rPr>
        <w:t>http://www.libelium.com/</w:t>
      </w:r>
    </w:p>
    <w:p w:rsidR="0029517F" w:rsidRPr="0029517F" w:rsidRDefault="0029517F" w:rsidP="0029517F">
      <w:pPr>
        <w:spacing w:line="460" w:lineRule="exact"/>
        <w:ind w:rightChars="190" w:right="399"/>
        <w:rPr>
          <w:rFonts w:ascii="Times New Roman" w:eastAsia="標楷體" w:hAnsi="Times New Roman"/>
          <w:sz w:val="28"/>
          <w:szCs w:val="28"/>
          <w:lang w:eastAsia="zh-TW"/>
        </w:rPr>
      </w:pPr>
    </w:p>
    <w:p w:rsidR="0029517F" w:rsidRDefault="0029517F" w:rsidP="0029517F">
      <w:pPr>
        <w:spacing w:line="460" w:lineRule="exact"/>
        <w:ind w:rightChars="190" w:right="399"/>
        <w:rPr>
          <w:rFonts w:ascii="Times New Roman" w:eastAsia="標楷體" w:hAnsi="Times New Roman"/>
          <w:b/>
          <w:color w:val="0000FF"/>
          <w:sz w:val="28"/>
          <w:szCs w:val="28"/>
          <w:lang w:eastAsia="zh-TW"/>
        </w:rPr>
      </w:pPr>
      <w:r w:rsidRPr="0029517F">
        <w:rPr>
          <w:rFonts w:ascii="Times New Roman" w:eastAsia="標楷體" w:hAnsi="Times New Roman" w:hint="eastAsia"/>
          <w:b/>
          <w:sz w:val="28"/>
          <w:szCs w:val="28"/>
          <w:lang w:eastAsia="zh-TW"/>
        </w:rPr>
        <w:t>九、</w:t>
      </w:r>
      <w:proofErr w:type="spellStart"/>
      <w:r w:rsidRPr="0029517F">
        <w:rPr>
          <w:rFonts w:ascii="Times New Roman" w:eastAsia="標楷體" w:hAnsi="Times New Roman" w:hint="eastAsia"/>
          <w:b/>
          <w:color w:val="0000FF"/>
          <w:sz w:val="28"/>
          <w:szCs w:val="28"/>
          <w:lang w:eastAsia="zh-TW"/>
        </w:rPr>
        <w:t>IoT</w:t>
      </w:r>
      <w:proofErr w:type="spellEnd"/>
      <w:r w:rsidRPr="0029517F">
        <w:rPr>
          <w:rFonts w:ascii="Times New Roman" w:eastAsia="標楷體" w:hAnsi="Times New Roman" w:hint="eastAsia"/>
          <w:b/>
          <w:color w:val="0000FF"/>
          <w:sz w:val="28"/>
          <w:szCs w:val="28"/>
          <w:lang w:eastAsia="zh-TW"/>
        </w:rPr>
        <w:t xml:space="preserve"> </w:t>
      </w:r>
      <w:r w:rsidR="000E6864">
        <w:rPr>
          <w:rFonts w:ascii="Times New Roman" w:eastAsia="標楷體" w:hAnsi="Times New Roman" w:hint="eastAsia"/>
          <w:b/>
          <w:color w:val="0000FF"/>
          <w:sz w:val="28"/>
          <w:szCs w:val="28"/>
          <w:lang w:eastAsia="zh-TW"/>
        </w:rPr>
        <w:t xml:space="preserve">Solution </w:t>
      </w:r>
      <w:r w:rsidRPr="0029517F">
        <w:rPr>
          <w:rFonts w:ascii="Times New Roman" w:eastAsia="標楷體" w:hAnsi="Times New Roman" w:hint="eastAsia"/>
          <w:b/>
          <w:color w:val="0000FF"/>
          <w:sz w:val="28"/>
          <w:szCs w:val="28"/>
          <w:lang w:eastAsia="zh-TW"/>
        </w:rPr>
        <w:t>World Congress</w:t>
      </w:r>
      <w:r w:rsidR="000E6864">
        <w:rPr>
          <w:rFonts w:ascii="Times New Roman" w:eastAsia="標楷體" w:hAnsi="Times New Roman" w:hint="eastAsia"/>
          <w:b/>
          <w:color w:val="0000FF"/>
          <w:sz w:val="28"/>
          <w:szCs w:val="28"/>
          <w:lang w:eastAsia="zh-TW"/>
        </w:rPr>
        <w:t>(</w:t>
      </w:r>
      <w:proofErr w:type="gramStart"/>
      <w:r w:rsidR="000E6864">
        <w:rPr>
          <w:rFonts w:ascii="Times New Roman" w:eastAsia="標楷體" w:hAnsi="Times New Roman" w:hint="eastAsia"/>
          <w:b/>
          <w:color w:val="0000FF"/>
          <w:sz w:val="28"/>
          <w:szCs w:val="28"/>
          <w:lang w:eastAsia="zh-TW"/>
        </w:rPr>
        <w:t>物聯網</w:t>
      </w:r>
      <w:proofErr w:type="gramEnd"/>
      <w:r w:rsidR="000E6864">
        <w:rPr>
          <w:rFonts w:ascii="Times New Roman" w:eastAsia="標楷體" w:hAnsi="Times New Roman" w:hint="eastAsia"/>
          <w:b/>
          <w:color w:val="0000FF"/>
          <w:sz w:val="28"/>
          <w:szCs w:val="28"/>
          <w:lang w:eastAsia="zh-TW"/>
        </w:rPr>
        <w:t>解決方案世界大會</w:t>
      </w:r>
      <w:r w:rsidR="000E6864">
        <w:rPr>
          <w:rFonts w:ascii="Times New Roman" w:eastAsia="標楷體" w:hAnsi="Times New Roman" w:hint="eastAsia"/>
          <w:b/>
          <w:color w:val="0000FF"/>
          <w:sz w:val="28"/>
          <w:szCs w:val="28"/>
          <w:lang w:eastAsia="zh-TW"/>
        </w:rPr>
        <w:t>)</w:t>
      </w:r>
    </w:p>
    <w:p w:rsidR="0029517F" w:rsidRPr="0029517F" w:rsidRDefault="0029517F" w:rsidP="000E6864">
      <w:pPr>
        <w:pStyle w:val="a3"/>
        <w:numPr>
          <w:ilvl w:val="0"/>
          <w:numId w:val="20"/>
        </w:numPr>
        <w:spacing w:line="460" w:lineRule="exact"/>
        <w:ind w:rightChars="190" w:right="399" w:firstLineChars="0"/>
        <w:rPr>
          <w:rFonts w:ascii="Times New Roman" w:eastAsia="標楷體" w:hAnsi="Times New Roman"/>
          <w:sz w:val="28"/>
          <w:szCs w:val="28"/>
          <w:lang w:eastAsia="zh-TW"/>
        </w:rPr>
      </w:pPr>
      <w:r>
        <w:rPr>
          <w:rFonts w:ascii="Times New Roman" w:eastAsia="標楷體" w:hAnsi="Times New Roman" w:hint="eastAsia"/>
          <w:b/>
          <w:sz w:val="28"/>
          <w:szCs w:val="28"/>
          <w:lang w:eastAsia="zh-TW"/>
        </w:rPr>
        <w:t>參訪</w:t>
      </w:r>
      <w:r w:rsidRPr="000C4E03">
        <w:rPr>
          <w:rFonts w:ascii="Times New Roman" w:eastAsia="標楷體" w:hAnsi="Times New Roman" w:hint="eastAsia"/>
          <w:b/>
          <w:sz w:val="28"/>
          <w:szCs w:val="28"/>
          <w:lang w:eastAsia="zh-TW"/>
        </w:rPr>
        <w:t>重點：</w:t>
      </w:r>
      <w:r w:rsidR="000E6864" w:rsidRPr="000E6864">
        <w:rPr>
          <w:rFonts w:ascii="Times New Roman" w:eastAsia="標楷體" w:hAnsi="Times New Roman" w:hint="eastAsia"/>
          <w:sz w:val="28"/>
          <w:szCs w:val="28"/>
          <w:lang w:eastAsia="zh-TW"/>
        </w:rPr>
        <w:t>該活動已</w:t>
      </w:r>
      <w:proofErr w:type="gramStart"/>
      <w:r w:rsidR="000E6864" w:rsidRPr="000E6864">
        <w:rPr>
          <w:rFonts w:ascii="Times New Roman" w:eastAsia="標楷體" w:hAnsi="Times New Roman" w:hint="eastAsia"/>
          <w:sz w:val="28"/>
          <w:szCs w:val="28"/>
          <w:lang w:eastAsia="zh-TW"/>
        </w:rPr>
        <w:t>成為物聯網</w:t>
      </w:r>
      <w:proofErr w:type="gramEnd"/>
      <w:r w:rsidR="000E6864">
        <w:rPr>
          <w:rFonts w:ascii="Times New Roman" w:eastAsia="標楷體" w:hAnsi="Times New Roman" w:hint="eastAsia"/>
          <w:sz w:val="28"/>
          <w:szCs w:val="28"/>
          <w:lang w:eastAsia="zh-TW"/>
        </w:rPr>
        <w:t>創新應用的全球標竿展覽</w:t>
      </w:r>
      <w:r w:rsidR="000E6864" w:rsidRPr="000E6864">
        <w:rPr>
          <w:rFonts w:ascii="Times New Roman" w:eastAsia="標楷體" w:hAnsi="Times New Roman" w:hint="eastAsia"/>
          <w:sz w:val="28"/>
          <w:szCs w:val="28"/>
          <w:lang w:eastAsia="zh-TW"/>
        </w:rPr>
        <w:t>，面積達</w:t>
      </w:r>
      <w:r w:rsidR="000E6864" w:rsidRPr="000E6864">
        <w:rPr>
          <w:rFonts w:ascii="Times New Roman" w:eastAsia="標楷體" w:hAnsi="Times New Roman" w:hint="eastAsia"/>
          <w:sz w:val="28"/>
          <w:szCs w:val="28"/>
          <w:lang w:eastAsia="zh-TW"/>
        </w:rPr>
        <w:t>32,000</w:t>
      </w:r>
      <w:r w:rsidR="000E6864" w:rsidRPr="000E6864">
        <w:rPr>
          <w:rFonts w:ascii="Times New Roman" w:eastAsia="標楷體" w:hAnsi="Times New Roman" w:hint="eastAsia"/>
          <w:sz w:val="28"/>
          <w:szCs w:val="28"/>
          <w:lang w:eastAsia="zh-TW"/>
        </w:rPr>
        <w:t>平方米，將繼續探索最新的</w:t>
      </w:r>
      <w:proofErr w:type="gramStart"/>
      <w:r w:rsidR="000E6864" w:rsidRPr="000E6864">
        <w:rPr>
          <w:rFonts w:ascii="Times New Roman" w:eastAsia="標楷體" w:hAnsi="Times New Roman" w:hint="eastAsia"/>
          <w:sz w:val="28"/>
          <w:szCs w:val="28"/>
          <w:lang w:eastAsia="zh-TW"/>
        </w:rPr>
        <w:t>工業物聯網</w:t>
      </w:r>
      <w:proofErr w:type="gramEnd"/>
      <w:r w:rsidR="000E6864" w:rsidRPr="000E6864">
        <w:rPr>
          <w:rFonts w:ascii="Times New Roman" w:eastAsia="標楷體" w:hAnsi="Times New Roman" w:hint="eastAsia"/>
          <w:sz w:val="28"/>
          <w:szCs w:val="28"/>
          <w:lang w:eastAsia="zh-TW"/>
        </w:rPr>
        <w:t>創新，為參觀者提供必要的尖端專業知識和策略，以利用超過</w:t>
      </w:r>
      <w:r w:rsidR="000E6864" w:rsidRPr="000E6864">
        <w:rPr>
          <w:rFonts w:ascii="Times New Roman" w:eastAsia="標楷體" w:hAnsi="Times New Roman" w:hint="eastAsia"/>
          <w:sz w:val="28"/>
          <w:szCs w:val="28"/>
          <w:lang w:eastAsia="zh-TW"/>
        </w:rPr>
        <w:t>300</w:t>
      </w:r>
      <w:r w:rsidR="000E6864" w:rsidRPr="000E6864">
        <w:rPr>
          <w:rFonts w:ascii="Times New Roman" w:eastAsia="標楷體" w:hAnsi="Times New Roman" w:hint="eastAsia"/>
          <w:sz w:val="28"/>
          <w:szCs w:val="28"/>
          <w:lang w:eastAsia="zh-TW"/>
        </w:rPr>
        <w:t>家參展商</w:t>
      </w:r>
      <w:proofErr w:type="gramStart"/>
      <w:r w:rsidR="000E6864" w:rsidRPr="000E6864">
        <w:rPr>
          <w:rFonts w:ascii="Times New Roman" w:eastAsia="標楷體" w:hAnsi="Times New Roman" w:hint="eastAsia"/>
          <w:sz w:val="28"/>
          <w:szCs w:val="28"/>
          <w:lang w:eastAsia="zh-TW"/>
        </w:rPr>
        <w:t>的物聯網</w:t>
      </w:r>
      <w:proofErr w:type="gramEnd"/>
      <w:r w:rsidR="000E6864">
        <w:rPr>
          <w:rFonts w:ascii="Times New Roman" w:eastAsia="標楷體" w:hAnsi="Times New Roman" w:hint="eastAsia"/>
          <w:b/>
          <w:sz w:val="28"/>
          <w:szCs w:val="28"/>
          <w:lang w:eastAsia="zh-TW"/>
        </w:rPr>
        <w:t>，</w:t>
      </w:r>
      <w:r w:rsidR="000E6864" w:rsidRPr="000E6864">
        <w:rPr>
          <w:rFonts w:ascii="Times New Roman" w:eastAsia="標楷體" w:hAnsi="Times New Roman" w:hint="eastAsia"/>
          <w:sz w:val="28"/>
          <w:szCs w:val="28"/>
          <w:lang w:eastAsia="zh-TW"/>
        </w:rPr>
        <w:t>展示國際</w:t>
      </w:r>
      <w:proofErr w:type="gramStart"/>
      <w:r w:rsidR="000E6864" w:rsidRPr="000E6864">
        <w:rPr>
          <w:rFonts w:ascii="Times New Roman" w:eastAsia="標楷體" w:hAnsi="Times New Roman" w:hint="eastAsia"/>
          <w:sz w:val="28"/>
          <w:szCs w:val="28"/>
          <w:lang w:eastAsia="zh-TW"/>
        </w:rPr>
        <w:t>領先物聯網</w:t>
      </w:r>
      <w:proofErr w:type="gramEnd"/>
      <w:r w:rsidR="000E6864" w:rsidRPr="000E6864">
        <w:rPr>
          <w:rFonts w:ascii="Times New Roman" w:eastAsia="標楷體" w:hAnsi="Times New Roman" w:hint="eastAsia"/>
          <w:sz w:val="28"/>
          <w:szCs w:val="28"/>
          <w:lang w:eastAsia="zh-TW"/>
        </w:rPr>
        <w:t>產業的解決方案及應用</w:t>
      </w:r>
      <w:r w:rsidR="000E6864">
        <w:rPr>
          <w:rFonts w:ascii="Times New Roman" w:eastAsia="標楷體" w:hAnsi="Times New Roman" w:hint="eastAsia"/>
          <w:sz w:val="28"/>
          <w:szCs w:val="28"/>
          <w:lang w:eastAsia="zh-TW"/>
        </w:rPr>
        <w:t>。</w:t>
      </w:r>
      <w:r w:rsidR="000E6864" w:rsidRPr="000E6864">
        <w:rPr>
          <w:rFonts w:ascii="Times New Roman" w:eastAsia="標楷體" w:hAnsi="Times New Roman" w:hint="eastAsia"/>
          <w:sz w:val="28"/>
          <w:szCs w:val="28"/>
          <w:lang w:eastAsia="zh-TW"/>
        </w:rPr>
        <w:t>以“領先的物聯網行業盛會”為主題，</w:t>
      </w:r>
      <w:proofErr w:type="gramStart"/>
      <w:r w:rsidR="000E6864" w:rsidRPr="000E6864">
        <w:rPr>
          <w:rFonts w:ascii="Times New Roman" w:eastAsia="標楷體" w:hAnsi="Times New Roman" w:hint="eastAsia"/>
          <w:sz w:val="28"/>
          <w:szCs w:val="28"/>
          <w:lang w:eastAsia="zh-TW"/>
        </w:rPr>
        <w:t>物聯網</w:t>
      </w:r>
      <w:proofErr w:type="gramEnd"/>
      <w:r w:rsidR="000E6864" w:rsidRPr="000E6864">
        <w:rPr>
          <w:rFonts w:ascii="Times New Roman" w:eastAsia="標楷體" w:hAnsi="Times New Roman" w:hint="eastAsia"/>
          <w:sz w:val="28"/>
          <w:szCs w:val="28"/>
          <w:lang w:eastAsia="zh-TW"/>
        </w:rPr>
        <w:t>解決方案世界大會致力於匯集業界最優秀的人才，</w:t>
      </w:r>
      <w:proofErr w:type="gramStart"/>
      <w:r w:rsidR="000E6864" w:rsidRPr="000E6864">
        <w:rPr>
          <w:rFonts w:ascii="Times New Roman" w:eastAsia="標楷體" w:hAnsi="Times New Roman" w:hint="eastAsia"/>
          <w:sz w:val="28"/>
          <w:szCs w:val="28"/>
          <w:lang w:eastAsia="zh-TW"/>
        </w:rPr>
        <w:t>討論物聯網</w:t>
      </w:r>
      <w:proofErr w:type="gramEnd"/>
      <w:r w:rsidR="000E6864" w:rsidRPr="000E6864">
        <w:rPr>
          <w:rFonts w:ascii="Times New Roman" w:eastAsia="標楷體" w:hAnsi="Times New Roman" w:hint="eastAsia"/>
          <w:sz w:val="28"/>
          <w:szCs w:val="28"/>
          <w:lang w:eastAsia="zh-TW"/>
        </w:rPr>
        <w:t>業務的熱門話題。</w:t>
      </w:r>
      <w:r w:rsidR="000E6864">
        <w:rPr>
          <w:rFonts w:ascii="Times New Roman" w:eastAsia="標楷體" w:hAnsi="Times New Roman" w:hint="eastAsia"/>
          <w:sz w:val="28"/>
          <w:szCs w:val="28"/>
          <w:lang w:eastAsia="zh-TW"/>
        </w:rPr>
        <w:t>匯集來自各領域的專家，將展示關鍵主題的案</w:t>
      </w:r>
      <w:r w:rsidR="000E6864" w:rsidRPr="000E6864">
        <w:rPr>
          <w:rFonts w:ascii="Times New Roman" w:eastAsia="標楷體" w:hAnsi="Times New Roman" w:hint="eastAsia"/>
          <w:sz w:val="28"/>
          <w:szCs w:val="28"/>
          <w:lang w:eastAsia="zh-TW"/>
        </w:rPr>
        <w:t>例，並說明解決方案如何影響當今和未來的行業。</w:t>
      </w:r>
      <w:r w:rsidR="000E6864">
        <w:rPr>
          <w:rFonts w:ascii="Times New Roman" w:eastAsia="標楷體" w:hAnsi="Times New Roman" w:hint="eastAsia"/>
          <w:sz w:val="28"/>
          <w:szCs w:val="28"/>
          <w:lang w:eastAsia="zh-TW"/>
        </w:rPr>
        <w:t>此次主題包含：連網交通、製造、健康照護、能源、建築及基礎建設、產業應用、驅動</w:t>
      </w:r>
      <w:proofErr w:type="spellStart"/>
      <w:r w:rsidR="000E6864">
        <w:rPr>
          <w:rFonts w:ascii="Times New Roman" w:eastAsia="標楷體" w:hAnsi="Times New Roman" w:hint="eastAsia"/>
          <w:sz w:val="28"/>
          <w:szCs w:val="28"/>
          <w:lang w:eastAsia="zh-TW"/>
        </w:rPr>
        <w:t>IoT</w:t>
      </w:r>
      <w:proofErr w:type="spellEnd"/>
      <w:r w:rsidR="000E6864">
        <w:rPr>
          <w:rFonts w:ascii="Times New Roman" w:eastAsia="標楷體" w:hAnsi="Times New Roman" w:hint="eastAsia"/>
          <w:sz w:val="28"/>
          <w:szCs w:val="28"/>
          <w:lang w:eastAsia="zh-TW"/>
        </w:rPr>
        <w:t>等領域</w:t>
      </w:r>
    </w:p>
    <w:p w:rsidR="0029517F" w:rsidRDefault="0029517F" w:rsidP="000E6864">
      <w:pPr>
        <w:pStyle w:val="a3"/>
        <w:numPr>
          <w:ilvl w:val="0"/>
          <w:numId w:val="20"/>
        </w:numPr>
        <w:spacing w:line="460" w:lineRule="exact"/>
        <w:ind w:rightChars="190" w:right="399" w:firstLineChars="0"/>
        <w:jc w:val="left"/>
        <w:rPr>
          <w:rFonts w:ascii="Times New Roman" w:eastAsia="標楷體" w:hAnsi="Times New Roman"/>
          <w:sz w:val="28"/>
          <w:szCs w:val="28"/>
          <w:lang w:eastAsia="zh-TW"/>
        </w:rPr>
      </w:pPr>
      <w:r w:rsidRPr="000C4E03">
        <w:rPr>
          <w:rFonts w:ascii="Times New Roman" w:eastAsia="標楷體" w:hAnsi="Times New Roman" w:hint="eastAsia"/>
          <w:b/>
          <w:sz w:val="28"/>
          <w:szCs w:val="28"/>
          <w:lang w:eastAsia="zh-TW"/>
        </w:rPr>
        <w:t>參考網址：</w:t>
      </w:r>
      <w:r w:rsidR="000E6864" w:rsidRPr="000E6864">
        <w:rPr>
          <w:rFonts w:ascii="Times New Roman" w:eastAsia="標楷體" w:hAnsi="Times New Roman"/>
          <w:sz w:val="28"/>
          <w:szCs w:val="28"/>
          <w:lang w:eastAsia="zh-TW"/>
        </w:rPr>
        <w:t>https://www.iotsworldcongress.com</w:t>
      </w:r>
    </w:p>
    <w:p w:rsidR="000E6864" w:rsidRDefault="000E6864" w:rsidP="00EB0EC1">
      <w:pPr>
        <w:tabs>
          <w:tab w:val="num" w:pos="720"/>
        </w:tabs>
        <w:spacing w:line="460" w:lineRule="exact"/>
        <w:ind w:left="142" w:rightChars="190" w:right="399" w:firstLineChars="120" w:firstLine="336"/>
        <w:rPr>
          <w:rFonts w:ascii="Times New Roman" w:eastAsia="標楷體" w:hAnsi="Times New Roman"/>
          <w:sz w:val="28"/>
          <w:szCs w:val="28"/>
          <w:lang w:eastAsia="zh-TW"/>
        </w:rPr>
      </w:pPr>
    </w:p>
    <w:p w:rsidR="00D6102A" w:rsidRDefault="00D6102A" w:rsidP="00EB0EC1">
      <w:pPr>
        <w:tabs>
          <w:tab w:val="num" w:pos="720"/>
        </w:tabs>
        <w:spacing w:line="460" w:lineRule="exact"/>
        <w:ind w:left="142" w:rightChars="190" w:right="399" w:firstLineChars="120" w:firstLine="336"/>
        <w:rPr>
          <w:rFonts w:ascii="Times New Roman" w:eastAsia="標楷體" w:hAnsi="Times New Roman"/>
          <w:sz w:val="28"/>
          <w:szCs w:val="28"/>
          <w:lang w:eastAsia="zh-TW"/>
        </w:rPr>
      </w:pPr>
      <w:r w:rsidRPr="00EB0EC1">
        <w:rPr>
          <w:rFonts w:ascii="Times New Roman" w:eastAsia="標楷體" w:hAnsi="Times New Roman" w:hint="eastAsia"/>
          <w:sz w:val="28"/>
          <w:szCs w:val="28"/>
          <w:lang w:eastAsia="zh-TW"/>
        </w:rPr>
        <w:t>本活動</w:t>
      </w:r>
      <w:r w:rsidRPr="00EB0EC1">
        <w:rPr>
          <w:rFonts w:ascii="Times New Roman" w:eastAsia="標楷體" w:hAnsi="Times New Roman" w:hint="eastAsia"/>
          <w:b/>
          <w:sz w:val="28"/>
          <w:szCs w:val="28"/>
          <w:u w:val="single"/>
          <w:lang w:eastAsia="zh-TW"/>
        </w:rPr>
        <w:t>自即日起報名，至</w:t>
      </w:r>
      <w:r w:rsidR="00521196">
        <w:rPr>
          <w:rFonts w:ascii="Times New Roman" w:eastAsia="標楷體" w:hAnsi="Times New Roman" w:hint="eastAsia"/>
          <w:b/>
          <w:sz w:val="28"/>
          <w:szCs w:val="28"/>
          <w:u w:val="single"/>
          <w:lang w:eastAsia="zh-TW"/>
        </w:rPr>
        <w:t>9</w:t>
      </w:r>
      <w:r w:rsidRPr="00EB0EC1">
        <w:rPr>
          <w:rFonts w:ascii="Times New Roman" w:eastAsia="標楷體" w:hAnsi="Times New Roman" w:hint="eastAsia"/>
          <w:b/>
          <w:sz w:val="28"/>
          <w:szCs w:val="28"/>
          <w:u w:val="single"/>
          <w:lang w:eastAsia="zh-TW"/>
        </w:rPr>
        <w:t>月</w:t>
      </w:r>
      <w:r w:rsidR="0050063C">
        <w:rPr>
          <w:rFonts w:ascii="Times New Roman" w:eastAsia="標楷體" w:hAnsi="Times New Roman" w:hint="eastAsia"/>
          <w:b/>
          <w:sz w:val="28"/>
          <w:szCs w:val="28"/>
          <w:u w:val="single"/>
          <w:lang w:eastAsia="zh-TW"/>
        </w:rPr>
        <w:t>21</w:t>
      </w:r>
      <w:r w:rsidRPr="00EB0EC1">
        <w:rPr>
          <w:rFonts w:ascii="Times New Roman" w:eastAsia="標楷體" w:hAnsi="Times New Roman" w:hint="eastAsia"/>
          <w:b/>
          <w:sz w:val="28"/>
          <w:szCs w:val="28"/>
          <w:u w:val="single"/>
          <w:lang w:eastAsia="zh-TW"/>
        </w:rPr>
        <w:t>日為止</w:t>
      </w:r>
      <w:r>
        <w:rPr>
          <w:rFonts w:ascii="Times New Roman" w:eastAsia="標楷體" w:hAnsi="Times New Roman" w:hint="eastAsia"/>
          <w:sz w:val="28"/>
          <w:szCs w:val="28"/>
          <w:lang w:eastAsia="zh-TW"/>
        </w:rPr>
        <w:t>，歡迎諸位</w:t>
      </w:r>
      <w:r w:rsidRPr="006D782D">
        <w:rPr>
          <w:rFonts w:ascii="Times New Roman" w:eastAsia="標楷體" w:hAnsi="Times New Roman" w:hint="eastAsia"/>
          <w:sz w:val="28"/>
          <w:szCs w:val="28"/>
          <w:lang w:eastAsia="zh-TW"/>
        </w:rPr>
        <w:t>先進踴躍報名，</w:t>
      </w:r>
      <w:r>
        <w:rPr>
          <w:rFonts w:ascii="Times New Roman" w:eastAsia="標楷體" w:hAnsi="Times New Roman" w:hint="eastAsia"/>
          <w:sz w:val="28"/>
          <w:szCs w:val="28"/>
          <w:lang w:eastAsia="zh-TW"/>
        </w:rPr>
        <w:t>並懇請填寫附件</w:t>
      </w:r>
      <w:proofErr w:type="gramStart"/>
      <w:r>
        <w:rPr>
          <w:rFonts w:ascii="Times New Roman" w:eastAsia="標楷體" w:hAnsi="Times New Roman" w:hint="eastAsia"/>
          <w:sz w:val="28"/>
          <w:szCs w:val="28"/>
          <w:lang w:eastAsia="zh-TW"/>
        </w:rPr>
        <w:t>資料表回傳</w:t>
      </w:r>
      <w:proofErr w:type="gramEnd"/>
      <w:r>
        <w:rPr>
          <w:rFonts w:ascii="Times New Roman" w:eastAsia="標楷體" w:hAnsi="Times New Roman" w:hint="eastAsia"/>
          <w:sz w:val="28"/>
          <w:szCs w:val="28"/>
          <w:lang w:eastAsia="zh-TW"/>
        </w:rPr>
        <w:t>，或是直接洽詢下列窗口，</w:t>
      </w:r>
      <w:r w:rsidRPr="006D782D">
        <w:rPr>
          <w:rFonts w:ascii="Times New Roman" w:eastAsia="標楷體" w:hAnsi="Times New Roman" w:hint="eastAsia"/>
          <w:sz w:val="28"/>
          <w:szCs w:val="28"/>
          <w:lang w:eastAsia="zh-TW"/>
        </w:rPr>
        <w:t>誠摯感謝您。</w:t>
      </w:r>
    </w:p>
    <w:p w:rsidR="00E02098" w:rsidRPr="00CF5397" w:rsidRDefault="00E02098" w:rsidP="00D6102A">
      <w:pPr>
        <w:tabs>
          <w:tab w:val="num" w:pos="720"/>
        </w:tabs>
        <w:spacing w:line="460" w:lineRule="exact"/>
        <w:ind w:left="480" w:rightChars="190" w:right="399"/>
        <w:rPr>
          <w:rFonts w:ascii="Times New Roman" w:eastAsia="標楷體" w:hAnsi="Times New Roman"/>
          <w:sz w:val="28"/>
          <w:szCs w:val="28"/>
          <w:lang w:eastAsia="zh-TW"/>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559"/>
        <w:gridCol w:w="3118"/>
        <w:gridCol w:w="2822"/>
      </w:tblGrid>
      <w:tr w:rsidR="00D6102A" w:rsidRPr="000434B3" w:rsidTr="00D6102A">
        <w:trPr>
          <w:jc w:val="center"/>
        </w:trPr>
        <w:tc>
          <w:tcPr>
            <w:tcW w:w="9920" w:type="dxa"/>
            <w:gridSpan w:val="4"/>
            <w:vAlign w:val="center"/>
          </w:tcPr>
          <w:p w:rsidR="00D6102A" w:rsidRPr="00C618A3" w:rsidRDefault="00C618A3" w:rsidP="00B7064D">
            <w:pPr>
              <w:tabs>
                <w:tab w:val="num" w:pos="720"/>
              </w:tabs>
              <w:spacing w:line="460" w:lineRule="exact"/>
              <w:ind w:rightChars="190" w:right="399"/>
              <w:rPr>
                <w:rFonts w:ascii="標楷體" w:eastAsia="標楷體" w:hAnsi="標楷體"/>
                <w:b/>
                <w:sz w:val="24"/>
                <w:szCs w:val="24"/>
                <w:lang w:eastAsia="zh-TW"/>
              </w:rPr>
            </w:pPr>
            <w:r w:rsidRPr="00C618A3">
              <w:rPr>
                <w:rFonts w:ascii="標楷體" w:eastAsia="標楷體" w:hAnsi="標楷體" w:hint="eastAsia"/>
                <w:b/>
                <w:sz w:val="28"/>
                <w:szCs w:val="24"/>
                <w:lang w:eastAsia="zh-TW"/>
              </w:rPr>
              <w:t>行程聯絡窗口</w:t>
            </w:r>
          </w:p>
        </w:tc>
      </w:tr>
      <w:tr w:rsidR="00D6102A" w:rsidRPr="000434B3" w:rsidTr="00C618A3">
        <w:trPr>
          <w:jc w:val="center"/>
        </w:trPr>
        <w:tc>
          <w:tcPr>
            <w:tcW w:w="2421" w:type="dxa"/>
            <w:vAlign w:val="center"/>
          </w:tcPr>
          <w:p w:rsidR="00D6102A" w:rsidRPr="00C618A3" w:rsidRDefault="00D6102A" w:rsidP="00B7064D">
            <w:pPr>
              <w:tabs>
                <w:tab w:val="num" w:pos="720"/>
              </w:tabs>
              <w:spacing w:line="460" w:lineRule="exact"/>
              <w:ind w:rightChars="190" w:right="399"/>
              <w:rPr>
                <w:rFonts w:ascii="Times New Roman" w:eastAsia="標楷體" w:hAnsi="Times New Roman"/>
                <w:bCs/>
                <w:sz w:val="28"/>
                <w:szCs w:val="24"/>
                <w:lang w:eastAsia="zh-TW"/>
              </w:rPr>
            </w:pPr>
            <w:r w:rsidRPr="00C618A3">
              <w:rPr>
                <w:rFonts w:ascii="Times New Roman" w:eastAsia="標楷體" w:hAnsi="Times New Roman" w:hint="eastAsia"/>
                <w:bCs/>
                <w:sz w:val="28"/>
                <w:szCs w:val="24"/>
                <w:lang w:eastAsia="zh-TW"/>
              </w:rPr>
              <w:t>台灣野村總</w:t>
            </w:r>
            <w:proofErr w:type="gramStart"/>
            <w:r w:rsidRPr="00C618A3">
              <w:rPr>
                <w:rFonts w:ascii="Times New Roman" w:eastAsia="標楷體" w:hAnsi="Times New Roman" w:hint="eastAsia"/>
                <w:bCs/>
                <w:sz w:val="28"/>
                <w:szCs w:val="24"/>
                <w:lang w:eastAsia="zh-TW"/>
              </w:rPr>
              <w:t>研</w:t>
            </w:r>
            <w:proofErr w:type="gramEnd"/>
          </w:p>
        </w:tc>
        <w:tc>
          <w:tcPr>
            <w:tcW w:w="1559" w:type="dxa"/>
            <w:vAlign w:val="center"/>
          </w:tcPr>
          <w:p w:rsidR="00D6102A" w:rsidRPr="00C618A3" w:rsidRDefault="00D6102A" w:rsidP="00B7064D">
            <w:pPr>
              <w:tabs>
                <w:tab w:val="num" w:pos="720"/>
              </w:tabs>
              <w:spacing w:line="460" w:lineRule="exact"/>
              <w:ind w:rightChars="190" w:right="399"/>
              <w:rPr>
                <w:rFonts w:ascii="Times New Roman" w:eastAsia="標楷體" w:hAnsi="Times New Roman"/>
                <w:bCs/>
                <w:sz w:val="28"/>
                <w:szCs w:val="24"/>
                <w:lang w:eastAsia="zh-TW"/>
              </w:rPr>
            </w:pPr>
            <w:r w:rsidRPr="00C618A3">
              <w:rPr>
                <w:rFonts w:ascii="Times New Roman" w:eastAsia="標楷體" w:hAnsi="Times New Roman" w:hint="eastAsia"/>
                <w:bCs/>
                <w:sz w:val="28"/>
                <w:szCs w:val="24"/>
                <w:lang w:eastAsia="zh-TW"/>
              </w:rPr>
              <w:t>王</w:t>
            </w:r>
            <w:proofErr w:type="gramStart"/>
            <w:r w:rsidRPr="00C618A3">
              <w:rPr>
                <w:rFonts w:ascii="Times New Roman" w:eastAsia="標楷體" w:hAnsi="Times New Roman" w:hint="eastAsia"/>
                <w:bCs/>
                <w:sz w:val="28"/>
                <w:szCs w:val="24"/>
                <w:lang w:eastAsia="zh-TW"/>
              </w:rPr>
              <w:t>枻岑</w:t>
            </w:r>
            <w:proofErr w:type="gramEnd"/>
          </w:p>
        </w:tc>
        <w:tc>
          <w:tcPr>
            <w:tcW w:w="3118" w:type="dxa"/>
            <w:vAlign w:val="center"/>
          </w:tcPr>
          <w:p w:rsidR="00D6102A" w:rsidRPr="00C618A3" w:rsidRDefault="00D6102A" w:rsidP="00B7064D">
            <w:pPr>
              <w:tabs>
                <w:tab w:val="num" w:pos="720"/>
              </w:tabs>
              <w:spacing w:line="460" w:lineRule="exact"/>
              <w:ind w:rightChars="190" w:right="399"/>
              <w:rPr>
                <w:rFonts w:ascii="Times New Roman" w:eastAsia="標楷體" w:hAnsi="Times New Roman"/>
                <w:bCs/>
                <w:sz w:val="28"/>
                <w:szCs w:val="24"/>
                <w:lang w:eastAsia="zh-TW"/>
              </w:rPr>
            </w:pPr>
            <w:r w:rsidRPr="00C618A3">
              <w:rPr>
                <w:rFonts w:ascii="Times New Roman" w:eastAsia="標楷體" w:hAnsi="Times New Roman" w:hint="eastAsia"/>
                <w:bCs/>
                <w:sz w:val="28"/>
                <w:szCs w:val="24"/>
                <w:lang w:eastAsia="zh-TW"/>
              </w:rPr>
              <w:t>02-2718-7620 #145</w:t>
            </w:r>
          </w:p>
        </w:tc>
        <w:tc>
          <w:tcPr>
            <w:tcW w:w="2822" w:type="dxa"/>
            <w:vAlign w:val="center"/>
          </w:tcPr>
          <w:p w:rsidR="00D6102A" w:rsidRPr="00C618A3" w:rsidRDefault="00C63B62" w:rsidP="00B7064D">
            <w:pPr>
              <w:tabs>
                <w:tab w:val="num" w:pos="720"/>
              </w:tabs>
              <w:spacing w:line="460" w:lineRule="exact"/>
              <w:ind w:rightChars="190" w:right="399"/>
              <w:rPr>
                <w:rFonts w:ascii="Times New Roman" w:eastAsia="標楷體" w:hAnsi="Times New Roman"/>
                <w:bCs/>
                <w:sz w:val="28"/>
                <w:szCs w:val="24"/>
                <w:lang w:eastAsia="zh-TW"/>
              </w:rPr>
            </w:pPr>
            <w:hyperlink r:id="rId7" w:history="1">
              <w:r w:rsidR="00D6102A" w:rsidRPr="00C618A3">
                <w:rPr>
                  <w:rStyle w:val="ad"/>
                  <w:rFonts w:ascii="Times New Roman" w:eastAsia="標楷體" w:hAnsi="Times New Roman" w:hint="eastAsia"/>
                  <w:bCs/>
                  <w:sz w:val="28"/>
                  <w:szCs w:val="24"/>
                  <w:lang w:eastAsia="zh-TW"/>
                </w:rPr>
                <w:t>s3-wang@nri.co.jp</w:t>
              </w:r>
            </w:hyperlink>
          </w:p>
        </w:tc>
      </w:tr>
      <w:tr w:rsidR="00D6102A" w:rsidRPr="000434B3" w:rsidTr="00C618A3">
        <w:trPr>
          <w:jc w:val="center"/>
        </w:trPr>
        <w:tc>
          <w:tcPr>
            <w:tcW w:w="2421" w:type="dxa"/>
            <w:vAlign w:val="center"/>
          </w:tcPr>
          <w:p w:rsidR="00D6102A" w:rsidRPr="00762D53" w:rsidRDefault="00D6102A" w:rsidP="00B7064D">
            <w:pPr>
              <w:tabs>
                <w:tab w:val="num" w:pos="720"/>
              </w:tabs>
              <w:spacing w:line="460" w:lineRule="exact"/>
              <w:ind w:rightChars="190" w:right="399"/>
              <w:rPr>
                <w:rFonts w:ascii="Times New Roman" w:eastAsia="標楷體" w:hAnsi="Times New Roman"/>
                <w:b/>
                <w:bCs/>
                <w:sz w:val="24"/>
                <w:szCs w:val="24"/>
                <w:lang w:eastAsia="zh-TW"/>
              </w:rPr>
            </w:pPr>
          </w:p>
        </w:tc>
        <w:tc>
          <w:tcPr>
            <w:tcW w:w="1559" w:type="dxa"/>
            <w:vAlign w:val="center"/>
          </w:tcPr>
          <w:p w:rsidR="00D6102A" w:rsidRPr="00E04AF7" w:rsidRDefault="00D6102A" w:rsidP="00B7064D">
            <w:pPr>
              <w:tabs>
                <w:tab w:val="num" w:pos="720"/>
              </w:tabs>
              <w:spacing w:line="460" w:lineRule="exact"/>
              <w:ind w:rightChars="190" w:right="399"/>
              <w:rPr>
                <w:rFonts w:ascii="Times New Roman" w:eastAsia="標楷體" w:hAnsi="Times New Roman"/>
                <w:b/>
                <w:bCs/>
                <w:sz w:val="24"/>
                <w:szCs w:val="24"/>
                <w:lang w:eastAsia="zh-TW"/>
              </w:rPr>
            </w:pPr>
          </w:p>
        </w:tc>
        <w:tc>
          <w:tcPr>
            <w:tcW w:w="3118" w:type="dxa"/>
            <w:vAlign w:val="center"/>
          </w:tcPr>
          <w:p w:rsidR="00D6102A" w:rsidRPr="00E04AF7" w:rsidRDefault="00D6102A" w:rsidP="00B7064D">
            <w:pPr>
              <w:tabs>
                <w:tab w:val="num" w:pos="720"/>
              </w:tabs>
              <w:spacing w:line="460" w:lineRule="exact"/>
              <w:ind w:rightChars="190" w:right="399"/>
              <w:rPr>
                <w:rFonts w:ascii="Times New Roman" w:eastAsia="標楷體" w:hAnsi="Times New Roman"/>
                <w:b/>
                <w:bCs/>
                <w:sz w:val="24"/>
                <w:szCs w:val="24"/>
                <w:lang w:eastAsia="zh-TW"/>
              </w:rPr>
            </w:pPr>
          </w:p>
        </w:tc>
        <w:tc>
          <w:tcPr>
            <w:tcW w:w="2822" w:type="dxa"/>
            <w:vAlign w:val="center"/>
          </w:tcPr>
          <w:p w:rsidR="00D6102A" w:rsidRPr="00E04AF7" w:rsidRDefault="00D6102A" w:rsidP="00B7064D">
            <w:pPr>
              <w:tabs>
                <w:tab w:val="num" w:pos="720"/>
              </w:tabs>
              <w:spacing w:line="460" w:lineRule="exact"/>
              <w:ind w:rightChars="190" w:right="399"/>
              <w:rPr>
                <w:rFonts w:ascii="Times New Roman" w:eastAsia="標楷體" w:hAnsi="Times New Roman"/>
                <w:b/>
                <w:bCs/>
                <w:sz w:val="24"/>
                <w:szCs w:val="24"/>
                <w:lang w:eastAsia="zh-TW"/>
              </w:rPr>
            </w:pPr>
          </w:p>
        </w:tc>
      </w:tr>
    </w:tbl>
    <w:p w:rsidR="0095164B" w:rsidRPr="00A31F7B" w:rsidRDefault="0095164B" w:rsidP="0095164B">
      <w:pPr>
        <w:tabs>
          <w:tab w:val="num" w:pos="720"/>
        </w:tabs>
        <w:spacing w:line="460" w:lineRule="exact"/>
        <w:ind w:leftChars="68" w:left="143" w:rightChars="190" w:right="399" w:firstLineChars="320" w:firstLine="897"/>
        <w:rPr>
          <w:rFonts w:ascii="Times New Roman" w:eastAsia="標楷體" w:hAnsi="Times New Roman"/>
          <w:sz w:val="28"/>
          <w:szCs w:val="28"/>
          <w:lang w:eastAsia="zh-TW"/>
        </w:rPr>
      </w:pPr>
      <w:r w:rsidRPr="005C71FB">
        <w:rPr>
          <w:rFonts w:ascii="Times New Roman" w:eastAsia="標楷體" w:hAnsi="Times New Roman"/>
          <w:b/>
          <w:bCs/>
          <w:sz w:val="28"/>
          <w:szCs w:val="28"/>
          <w:lang w:eastAsia="zh-TW"/>
        </w:rPr>
        <w:lastRenderedPageBreak/>
        <w:t>201</w:t>
      </w:r>
      <w:r>
        <w:rPr>
          <w:rFonts w:ascii="Times New Roman" w:eastAsia="標楷體" w:hAnsi="Times New Roman" w:hint="eastAsia"/>
          <w:b/>
          <w:bCs/>
          <w:sz w:val="28"/>
          <w:szCs w:val="28"/>
          <w:lang w:eastAsia="zh-TW"/>
        </w:rPr>
        <w:t>8</w:t>
      </w:r>
      <w:r w:rsidRPr="005C71FB">
        <w:rPr>
          <w:rFonts w:ascii="Times New Roman" w:eastAsia="標楷體" w:hAnsi="Times New Roman" w:hint="eastAsia"/>
          <w:b/>
          <w:bCs/>
          <w:sz w:val="28"/>
          <w:szCs w:val="28"/>
          <w:lang w:eastAsia="zh-TW"/>
        </w:rPr>
        <w:t>年</w:t>
      </w:r>
      <w:r>
        <w:rPr>
          <w:rFonts w:ascii="Times New Roman" w:eastAsia="標楷體" w:hAnsi="Times New Roman" w:hint="eastAsia"/>
          <w:b/>
          <w:bCs/>
          <w:sz w:val="28"/>
          <w:szCs w:val="28"/>
          <w:lang w:eastAsia="zh-TW"/>
        </w:rPr>
        <w:t>國際先進智慧城市應用與關鍵技術企業</w:t>
      </w:r>
      <w:r w:rsidR="00521196">
        <w:rPr>
          <w:rFonts w:ascii="Times New Roman" w:eastAsia="標楷體" w:hAnsi="Times New Roman" w:hint="eastAsia"/>
          <w:b/>
          <w:bCs/>
          <w:sz w:val="28"/>
          <w:szCs w:val="28"/>
          <w:lang w:eastAsia="zh-TW"/>
        </w:rPr>
        <w:t>訪西班牙</w:t>
      </w:r>
      <w:r w:rsidRPr="005C71FB">
        <w:rPr>
          <w:rFonts w:ascii="Times New Roman" w:eastAsia="標楷體" w:hAnsi="Times New Roman" w:hint="eastAsia"/>
          <w:b/>
          <w:bCs/>
          <w:sz w:val="28"/>
          <w:szCs w:val="28"/>
          <w:lang w:eastAsia="zh-TW"/>
        </w:rPr>
        <w:t>團</w:t>
      </w:r>
      <w:r w:rsidRPr="005C71FB">
        <w:rPr>
          <w:rFonts w:ascii="Times New Roman" w:eastAsia="標楷體" w:hAnsi="Times New Roman"/>
          <w:b/>
          <w:bCs/>
          <w:sz w:val="28"/>
          <w:szCs w:val="28"/>
          <w:lang w:eastAsia="zh-TW"/>
        </w:rPr>
        <w:t xml:space="preserve">       </w:t>
      </w:r>
    </w:p>
    <w:p w:rsidR="0095164B" w:rsidRPr="005C71FB" w:rsidRDefault="0095164B" w:rsidP="000E6864">
      <w:pPr>
        <w:wordWrap w:val="0"/>
        <w:spacing w:line="460" w:lineRule="exact"/>
        <w:ind w:right="560"/>
        <w:jc w:val="right"/>
        <w:rPr>
          <w:rFonts w:ascii="Times New Roman" w:eastAsia="標楷體" w:hAnsi="Times New Roman"/>
          <w:b/>
          <w:bCs/>
          <w:sz w:val="28"/>
          <w:szCs w:val="28"/>
          <w:lang w:eastAsia="zh-TW"/>
        </w:rPr>
      </w:pPr>
      <w:r w:rsidRPr="005C71FB">
        <w:rPr>
          <w:rFonts w:ascii="Times New Roman" w:eastAsia="標楷體" w:hAnsi="Times New Roman" w:hint="eastAsia"/>
          <w:b/>
          <w:bCs/>
          <w:sz w:val="28"/>
          <w:szCs w:val="28"/>
          <w:lang w:eastAsia="zh-TW"/>
        </w:rPr>
        <w:t>台灣野村總</w:t>
      </w:r>
      <w:proofErr w:type="gramStart"/>
      <w:r w:rsidRPr="005C71FB">
        <w:rPr>
          <w:rFonts w:ascii="Times New Roman" w:eastAsia="標楷體" w:hAnsi="Times New Roman" w:hint="eastAsia"/>
          <w:b/>
          <w:bCs/>
          <w:sz w:val="28"/>
          <w:szCs w:val="28"/>
          <w:lang w:eastAsia="zh-TW"/>
        </w:rPr>
        <w:t>研</w:t>
      </w:r>
      <w:proofErr w:type="gramEnd"/>
      <w:r w:rsidRPr="005C71FB">
        <w:rPr>
          <w:rFonts w:ascii="Times New Roman" w:eastAsia="標楷體" w:hAnsi="Times New Roman" w:hint="eastAsia"/>
          <w:b/>
          <w:bCs/>
          <w:sz w:val="28"/>
          <w:szCs w:val="28"/>
          <w:lang w:eastAsia="zh-TW"/>
        </w:rPr>
        <w:t>諮詢顧問股份有限公司</w:t>
      </w:r>
      <w:r w:rsidR="000E6864">
        <w:rPr>
          <w:rFonts w:ascii="Times New Roman" w:eastAsia="標楷體" w:hAnsi="Times New Roman" w:hint="eastAsia"/>
          <w:b/>
          <w:bCs/>
          <w:sz w:val="28"/>
          <w:szCs w:val="28"/>
          <w:lang w:eastAsia="zh-TW"/>
        </w:rPr>
        <w:t xml:space="preserve">  </w:t>
      </w:r>
      <w:r w:rsidR="000E6864">
        <w:rPr>
          <w:rFonts w:ascii="Times New Roman" w:eastAsia="標楷體" w:hAnsi="Times New Roman" w:hint="eastAsia"/>
          <w:b/>
          <w:bCs/>
          <w:sz w:val="28"/>
          <w:szCs w:val="28"/>
          <w:lang w:eastAsia="zh-TW"/>
        </w:rPr>
        <w:t>敬邀</w:t>
      </w:r>
    </w:p>
    <w:p w:rsidR="006360E0" w:rsidRDefault="006360E0" w:rsidP="00EA1C22">
      <w:pPr>
        <w:tabs>
          <w:tab w:val="num" w:pos="720"/>
        </w:tabs>
        <w:spacing w:afterLines="50" w:after="180" w:line="460" w:lineRule="exact"/>
        <w:ind w:left="142" w:rightChars="190" w:right="399" w:firstLineChars="120" w:firstLine="384"/>
        <w:jc w:val="center"/>
        <w:rPr>
          <w:rFonts w:ascii="Times New Roman" w:eastAsia="標楷體" w:hAnsi="Times New Roman"/>
          <w:b/>
          <w:bCs/>
          <w:sz w:val="32"/>
          <w:szCs w:val="28"/>
          <w:lang w:eastAsia="zh-TW"/>
        </w:rPr>
      </w:pPr>
      <w:r>
        <w:rPr>
          <w:rFonts w:ascii="Times New Roman" w:eastAsia="標楷體" w:hAnsi="Times New Roman" w:hint="eastAsia"/>
          <w:b/>
          <w:bCs/>
          <w:sz w:val="32"/>
          <w:szCs w:val="28"/>
          <w:lang w:eastAsia="zh-TW"/>
        </w:rPr>
        <w:t>企業報名表</w:t>
      </w:r>
    </w:p>
    <w:tbl>
      <w:tblPr>
        <w:tblStyle w:val="a4"/>
        <w:tblW w:w="0" w:type="auto"/>
        <w:tblInd w:w="142" w:type="dxa"/>
        <w:tblLook w:val="04A0" w:firstRow="1" w:lastRow="0" w:firstColumn="1" w:lastColumn="0" w:noHBand="0" w:noVBand="1"/>
      </w:tblPr>
      <w:tblGrid>
        <w:gridCol w:w="2788"/>
        <w:gridCol w:w="755"/>
        <w:gridCol w:w="6933"/>
      </w:tblGrid>
      <w:tr w:rsidR="006360E0" w:rsidTr="00EA1C22">
        <w:trPr>
          <w:trHeight w:val="999"/>
        </w:trPr>
        <w:tc>
          <w:tcPr>
            <w:tcW w:w="2788" w:type="dxa"/>
            <w:vAlign w:val="center"/>
          </w:tcPr>
          <w:p w:rsidR="006360E0" w:rsidRPr="00901BC6" w:rsidRDefault="006360E0" w:rsidP="00901BC6">
            <w:pPr>
              <w:tabs>
                <w:tab w:val="num" w:pos="720"/>
              </w:tabs>
              <w:spacing w:line="460" w:lineRule="exact"/>
              <w:ind w:rightChars="190" w:right="399"/>
              <w:jc w:val="center"/>
              <w:rPr>
                <w:rFonts w:ascii="Times New Roman" w:eastAsia="標楷體" w:hAnsi="Times New Roman"/>
                <w:sz w:val="28"/>
                <w:lang w:eastAsia="zh-TW"/>
              </w:rPr>
            </w:pPr>
            <w:r w:rsidRPr="00901BC6">
              <w:rPr>
                <w:rFonts w:ascii="Times New Roman" w:eastAsia="標楷體" w:hAnsi="Times New Roman"/>
                <w:sz w:val="28"/>
                <w:lang w:eastAsia="zh-TW"/>
              </w:rPr>
              <w:t>公司名稱</w:t>
            </w:r>
            <w:r w:rsidRPr="00901BC6">
              <w:rPr>
                <w:rFonts w:ascii="Times New Roman" w:eastAsia="標楷體" w:hAnsi="Times New Roman"/>
                <w:sz w:val="28"/>
                <w:lang w:eastAsia="zh-TW"/>
              </w:rPr>
              <w:t>(</w:t>
            </w:r>
            <w:r w:rsidRPr="00901BC6">
              <w:rPr>
                <w:rFonts w:ascii="Times New Roman" w:eastAsia="標楷體" w:hAnsi="Times New Roman"/>
                <w:sz w:val="28"/>
                <w:lang w:eastAsia="zh-TW"/>
              </w:rPr>
              <w:t>中文</w:t>
            </w:r>
            <w:r w:rsidRPr="00901BC6">
              <w:rPr>
                <w:rFonts w:ascii="Times New Roman" w:eastAsia="標楷體" w:hAnsi="Times New Roman"/>
                <w:sz w:val="28"/>
                <w:lang w:eastAsia="zh-TW"/>
              </w:rPr>
              <w:t>)</w:t>
            </w:r>
          </w:p>
        </w:tc>
        <w:tc>
          <w:tcPr>
            <w:tcW w:w="7684" w:type="dxa"/>
            <w:gridSpan w:val="2"/>
          </w:tcPr>
          <w:p w:rsidR="006360E0" w:rsidRPr="00901BC6" w:rsidRDefault="006360E0" w:rsidP="006360E0">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6360E0" w:rsidRPr="00901BC6" w:rsidRDefault="006360E0" w:rsidP="00901BC6">
            <w:pPr>
              <w:tabs>
                <w:tab w:val="num" w:pos="720"/>
              </w:tabs>
              <w:spacing w:line="460" w:lineRule="exact"/>
              <w:ind w:rightChars="190" w:right="399"/>
              <w:jc w:val="center"/>
              <w:rPr>
                <w:rFonts w:ascii="Times New Roman" w:eastAsia="標楷體" w:hAnsi="Times New Roman"/>
                <w:sz w:val="28"/>
                <w:lang w:eastAsia="zh-TW"/>
              </w:rPr>
            </w:pPr>
            <w:r w:rsidRPr="00901BC6">
              <w:rPr>
                <w:rFonts w:ascii="Times New Roman" w:eastAsia="標楷體" w:hAnsi="Times New Roman"/>
                <w:sz w:val="28"/>
                <w:lang w:eastAsia="zh-TW"/>
              </w:rPr>
              <w:t>公司名稱</w:t>
            </w:r>
            <w:r w:rsidRPr="00901BC6">
              <w:rPr>
                <w:rFonts w:ascii="Times New Roman" w:eastAsia="標楷體" w:hAnsi="Times New Roman"/>
                <w:sz w:val="28"/>
                <w:lang w:eastAsia="zh-TW"/>
              </w:rPr>
              <w:t>(</w:t>
            </w:r>
            <w:r w:rsidRPr="00901BC6">
              <w:rPr>
                <w:rFonts w:ascii="Times New Roman" w:eastAsia="標楷體" w:hAnsi="Times New Roman"/>
                <w:sz w:val="28"/>
                <w:lang w:eastAsia="zh-TW"/>
              </w:rPr>
              <w:t>英文</w:t>
            </w:r>
            <w:r w:rsidRPr="00901BC6">
              <w:rPr>
                <w:rFonts w:ascii="Times New Roman" w:eastAsia="標楷體" w:hAnsi="Times New Roman"/>
                <w:sz w:val="28"/>
                <w:lang w:eastAsia="zh-TW"/>
              </w:rPr>
              <w:t>)</w:t>
            </w:r>
          </w:p>
        </w:tc>
        <w:tc>
          <w:tcPr>
            <w:tcW w:w="7684" w:type="dxa"/>
            <w:gridSpan w:val="2"/>
          </w:tcPr>
          <w:p w:rsidR="006360E0" w:rsidRPr="00901BC6" w:rsidRDefault="006360E0" w:rsidP="006360E0">
            <w:pPr>
              <w:tabs>
                <w:tab w:val="num" w:pos="720"/>
              </w:tabs>
              <w:spacing w:line="460" w:lineRule="exact"/>
              <w:ind w:rightChars="190" w:right="399"/>
              <w:rPr>
                <w:rFonts w:ascii="Times New Roman" w:eastAsia="標楷體" w:hAnsi="Times New Roman"/>
                <w:sz w:val="28"/>
                <w:lang w:eastAsia="zh-TW"/>
              </w:rPr>
            </w:pPr>
          </w:p>
        </w:tc>
      </w:tr>
      <w:tr w:rsidR="00901BC6" w:rsidTr="00EA1C22">
        <w:trPr>
          <w:trHeight w:val="999"/>
        </w:trPr>
        <w:tc>
          <w:tcPr>
            <w:tcW w:w="2788" w:type="dxa"/>
            <w:vMerge w:val="restart"/>
            <w:vAlign w:val="center"/>
          </w:tcPr>
          <w:p w:rsid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參與團員</w:t>
            </w:r>
          </w:p>
          <w:p w:rsidR="00901BC6"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w:t>
            </w:r>
            <w:r>
              <w:rPr>
                <w:rFonts w:ascii="Times New Roman" w:eastAsia="標楷體" w:hAnsi="Times New Roman" w:hint="eastAsia"/>
                <w:sz w:val="28"/>
                <w:lang w:eastAsia="zh-TW"/>
              </w:rPr>
              <w:t>填寫中英文姓名及中英文職稱</w:t>
            </w:r>
            <w:r>
              <w:rPr>
                <w:rFonts w:ascii="Times New Roman" w:eastAsia="標楷體" w:hAnsi="Times New Roman" w:hint="eastAsia"/>
                <w:sz w:val="28"/>
                <w:lang w:eastAsia="zh-TW"/>
              </w:rPr>
              <w:t>)</w:t>
            </w:r>
          </w:p>
        </w:tc>
        <w:tc>
          <w:tcPr>
            <w:tcW w:w="751" w:type="dxa"/>
            <w:vAlign w:val="center"/>
          </w:tcPr>
          <w:p w:rsidR="00901BC6" w:rsidRPr="00901BC6" w:rsidRDefault="00901BC6" w:rsidP="00901BC6">
            <w:pPr>
              <w:tabs>
                <w:tab w:val="num" w:pos="720"/>
              </w:tabs>
              <w:spacing w:line="460" w:lineRule="exact"/>
              <w:ind w:rightChars="190" w:right="399"/>
              <w:jc w:val="right"/>
              <w:rPr>
                <w:rFonts w:ascii="Times New Roman" w:eastAsia="標楷體" w:hAnsi="Times New Roman"/>
                <w:sz w:val="28"/>
                <w:lang w:eastAsia="zh-TW"/>
              </w:rPr>
            </w:pPr>
            <w:r>
              <w:rPr>
                <w:rFonts w:ascii="Times New Roman" w:eastAsia="標楷體" w:hAnsi="Times New Roman" w:hint="eastAsia"/>
                <w:sz w:val="28"/>
                <w:lang w:eastAsia="zh-TW"/>
              </w:rPr>
              <w:t>1</w:t>
            </w:r>
          </w:p>
        </w:tc>
        <w:tc>
          <w:tcPr>
            <w:tcW w:w="6933" w:type="dxa"/>
          </w:tcPr>
          <w:p w:rsidR="00901BC6" w:rsidRPr="00901BC6" w:rsidRDefault="00901BC6" w:rsidP="00901BC6">
            <w:pPr>
              <w:tabs>
                <w:tab w:val="num" w:pos="720"/>
              </w:tabs>
              <w:spacing w:line="460" w:lineRule="exact"/>
              <w:ind w:rightChars="190" w:right="399"/>
              <w:rPr>
                <w:rFonts w:ascii="Times New Roman" w:eastAsia="標楷體" w:hAnsi="Times New Roman"/>
                <w:sz w:val="28"/>
                <w:lang w:eastAsia="zh-TW"/>
              </w:rPr>
            </w:pPr>
          </w:p>
        </w:tc>
      </w:tr>
      <w:tr w:rsidR="00901BC6" w:rsidTr="00EA1C22">
        <w:trPr>
          <w:trHeight w:val="999"/>
        </w:trPr>
        <w:tc>
          <w:tcPr>
            <w:tcW w:w="2788" w:type="dxa"/>
            <w:vMerge/>
            <w:vAlign w:val="center"/>
          </w:tcPr>
          <w:p w:rsid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p>
        </w:tc>
        <w:tc>
          <w:tcPr>
            <w:tcW w:w="751" w:type="dxa"/>
            <w:vAlign w:val="center"/>
          </w:tcPr>
          <w:p w:rsidR="00901BC6" w:rsidRPr="00901BC6" w:rsidRDefault="00901BC6" w:rsidP="00901BC6">
            <w:pPr>
              <w:tabs>
                <w:tab w:val="num" w:pos="720"/>
              </w:tabs>
              <w:spacing w:line="460" w:lineRule="exact"/>
              <w:ind w:rightChars="190" w:right="399"/>
              <w:jc w:val="right"/>
              <w:rPr>
                <w:rFonts w:ascii="Times New Roman" w:eastAsia="標楷體" w:hAnsi="Times New Roman"/>
                <w:sz w:val="28"/>
                <w:lang w:eastAsia="zh-TW"/>
              </w:rPr>
            </w:pPr>
            <w:r>
              <w:rPr>
                <w:rFonts w:ascii="Times New Roman" w:eastAsia="標楷體" w:hAnsi="Times New Roman" w:hint="eastAsia"/>
                <w:sz w:val="28"/>
                <w:lang w:eastAsia="zh-TW"/>
              </w:rPr>
              <w:t>2</w:t>
            </w:r>
          </w:p>
        </w:tc>
        <w:tc>
          <w:tcPr>
            <w:tcW w:w="6933" w:type="dxa"/>
          </w:tcPr>
          <w:p w:rsidR="00901BC6" w:rsidRPr="00901BC6" w:rsidRDefault="00901BC6" w:rsidP="00901BC6">
            <w:pPr>
              <w:tabs>
                <w:tab w:val="num" w:pos="720"/>
              </w:tabs>
              <w:spacing w:line="460" w:lineRule="exact"/>
              <w:ind w:rightChars="190" w:right="399"/>
              <w:rPr>
                <w:rFonts w:ascii="Times New Roman" w:eastAsia="標楷體" w:hAnsi="Times New Roman"/>
                <w:sz w:val="28"/>
                <w:lang w:eastAsia="zh-TW"/>
              </w:rPr>
            </w:pPr>
          </w:p>
        </w:tc>
      </w:tr>
      <w:tr w:rsidR="00901BC6" w:rsidTr="00EA1C22">
        <w:trPr>
          <w:trHeight w:val="999"/>
        </w:trPr>
        <w:tc>
          <w:tcPr>
            <w:tcW w:w="2788" w:type="dxa"/>
            <w:vMerge/>
            <w:vAlign w:val="center"/>
          </w:tcPr>
          <w:p w:rsid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p>
        </w:tc>
        <w:tc>
          <w:tcPr>
            <w:tcW w:w="751" w:type="dxa"/>
            <w:vAlign w:val="center"/>
          </w:tcPr>
          <w:p w:rsidR="00901BC6" w:rsidRPr="00901BC6" w:rsidRDefault="00901BC6" w:rsidP="00901BC6">
            <w:pPr>
              <w:tabs>
                <w:tab w:val="num" w:pos="720"/>
              </w:tabs>
              <w:spacing w:line="460" w:lineRule="exact"/>
              <w:ind w:rightChars="190" w:right="399"/>
              <w:jc w:val="right"/>
              <w:rPr>
                <w:rFonts w:ascii="Times New Roman" w:eastAsia="標楷體" w:hAnsi="Times New Roman"/>
                <w:sz w:val="28"/>
                <w:lang w:eastAsia="zh-TW"/>
              </w:rPr>
            </w:pPr>
            <w:r>
              <w:rPr>
                <w:rFonts w:ascii="Times New Roman" w:eastAsia="標楷體" w:hAnsi="Times New Roman" w:hint="eastAsia"/>
                <w:sz w:val="28"/>
                <w:lang w:eastAsia="zh-TW"/>
              </w:rPr>
              <w:t>3</w:t>
            </w:r>
          </w:p>
        </w:tc>
        <w:tc>
          <w:tcPr>
            <w:tcW w:w="6933" w:type="dxa"/>
          </w:tcPr>
          <w:p w:rsidR="00901BC6" w:rsidRPr="00901BC6" w:rsidRDefault="00901BC6" w:rsidP="00901BC6">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901BC6" w:rsidRDefault="006360E0" w:rsidP="00901BC6">
            <w:pPr>
              <w:tabs>
                <w:tab w:val="num" w:pos="720"/>
              </w:tabs>
              <w:spacing w:line="460" w:lineRule="exact"/>
              <w:ind w:rightChars="190" w:right="399"/>
              <w:jc w:val="center"/>
              <w:rPr>
                <w:rFonts w:ascii="Times New Roman" w:eastAsia="標楷體" w:hAnsi="Times New Roman"/>
                <w:sz w:val="28"/>
                <w:lang w:eastAsia="zh-TW"/>
              </w:rPr>
            </w:pPr>
            <w:r w:rsidRPr="00901BC6">
              <w:rPr>
                <w:rFonts w:ascii="Times New Roman" w:eastAsia="標楷體" w:hAnsi="Times New Roman"/>
                <w:sz w:val="28"/>
                <w:lang w:eastAsia="zh-TW"/>
              </w:rPr>
              <w:t>公司分機</w:t>
            </w:r>
          </w:p>
          <w:p w:rsidR="006360E0"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w:t>
            </w:r>
            <w:r>
              <w:rPr>
                <w:rFonts w:ascii="Times New Roman" w:eastAsia="標楷體" w:hAnsi="Times New Roman" w:hint="eastAsia"/>
                <w:sz w:val="28"/>
                <w:lang w:eastAsia="zh-TW"/>
              </w:rPr>
              <w:t>聯絡窗口</w:t>
            </w:r>
            <w:r>
              <w:rPr>
                <w:rFonts w:ascii="Times New Roman" w:eastAsia="標楷體" w:hAnsi="Times New Roman" w:hint="eastAsia"/>
                <w:sz w:val="28"/>
                <w:lang w:eastAsia="zh-TW"/>
              </w:rPr>
              <w:t>)</w:t>
            </w:r>
          </w:p>
        </w:tc>
        <w:tc>
          <w:tcPr>
            <w:tcW w:w="7684" w:type="dxa"/>
            <w:gridSpan w:val="2"/>
          </w:tcPr>
          <w:p w:rsidR="006360E0" w:rsidRPr="00901BC6" w:rsidRDefault="006360E0" w:rsidP="006360E0">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901BC6" w:rsidRDefault="006360E0" w:rsidP="00901BC6">
            <w:pPr>
              <w:tabs>
                <w:tab w:val="num" w:pos="720"/>
              </w:tabs>
              <w:spacing w:line="460" w:lineRule="exact"/>
              <w:ind w:rightChars="190" w:right="399"/>
              <w:jc w:val="center"/>
              <w:rPr>
                <w:rFonts w:ascii="Times New Roman" w:eastAsia="標楷體" w:hAnsi="Times New Roman"/>
                <w:sz w:val="28"/>
                <w:lang w:eastAsia="zh-TW"/>
              </w:rPr>
            </w:pPr>
            <w:r w:rsidRPr="00901BC6">
              <w:rPr>
                <w:rFonts w:ascii="Times New Roman" w:eastAsia="標楷體" w:hAnsi="Times New Roman"/>
                <w:sz w:val="28"/>
                <w:lang w:eastAsia="zh-TW"/>
              </w:rPr>
              <w:t>手機號碼</w:t>
            </w:r>
          </w:p>
          <w:p w:rsidR="006360E0"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w:t>
            </w:r>
            <w:r>
              <w:rPr>
                <w:rFonts w:ascii="Times New Roman" w:eastAsia="標楷體" w:hAnsi="Times New Roman" w:hint="eastAsia"/>
                <w:sz w:val="28"/>
                <w:lang w:eastAsia="zh-TW"/>
              </w:rPr>
              <w:t>聯絡窗口</w:t>
            </w:r>
            <w:r>
              <w:rPr>
                <w:rFonts w:ascii="Times New Roman" w:eastAsia="標楷體" w:hAnsi="Times New Roman" w:hint="eastAsia"/>
                <w:sz w:val="28"/>
                <w:lang w:eastAsia="zh-TW"/>
              </w:rPr>
              <w:t>)</w:t>
            </w:r>
          </w:p>
        </w:tc>
        <w:tc>
          <w:tcPr>
            <w:tcW w:w="7684" w:type="dxa"/>
            <w:gridSpan w:val="2"/>
          </w:tcPr>
          <w:p w:rsidR="006360E0" w:rsidRPr="00901BC6" w:rsidRDefault="006360E0" w:rsidP="006360E0">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sidRPr="00901BC6">
              <w:rPr>
                <w:rFonts w:ascii="Times New Roman" w:eastAsia="標楷體" w:hAnsi="Times New Roman"/>
                <w:sz w:val="28"/>
                <w:lang w:eastAsia="zh-TW"/>
              </w:rPr>
              <w:t>Email</w:t>
            </w:r>
          </w:p>
          <w:p w:rsidR="006360E0"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w:t>
            </w:r>
            <w:r>
              <w:rPr>
                <w:rFonts w:ascii="Times New Roman" w:eastAsia="標楷體" w:hAnsi="Times New Roman" w:hint="eastAsia"/>
                <w:sz w:val="28"/>
                <w:lang w:eastAsia="zh-TW"/>
              </w:rPr>
              <w:t>聯絡窗口</w:t>
            </w:r>
            <w:r>
              <w:rPr>
                <w:rFonts w:ascii="Times New Roman" w:eastAsia="標楷體" w:hAnsi="Times New Roman" w:hint="eastAsia"/>
                <w:sz w:val="28"/>
                <w:lang w:eastAsia="zh-TW"/>
              </w:rPr>
              <w:t>)</w:t>
            </w:r>
          </w:p>
        </w:tc>
        <w:tc>
          <w:tcPr>
            <w:tcW w:w="7684" w:type="dxa"/>
            <w:gridSpan w:val="2"/>
          </w:tcPr>
          <w:p w:rsidR="006360E0" w:rsidRPr="00901BC6" w:rsidRDefault="006360E0" w:rsidP="006360E0">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6360E0"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公司簡介</w:t>
            </w:r>
          </w:p>
        </w:tc>
        <w:tc>
          <w:tcPr>
            <w:tcW w:w="7684" w:type="dxa"/>
            <w:gridSpan w:val="2"/>
          </w:tcPr>
          <w:p w:rsidR="006360E0" w:rsidRDefault="006360E0"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Pr="00901BC6" w:rsidRDefault="00901BC6" w:rsidP="006360E0">
            <w:pPr>
              <w:tabs>
                <w:tab w:val="num" w:pos="720"/>
              </w:tabs>
              <w:spacing w:line="460" w:lineRule="exact"/>
              <w:ind w:rightChars="190" w:right="399"/>
              <w:rPr>
                <w:rFonts w:ascii="Times New Roman" w:eastAsia="標楷體" w:hAnsi="Times New Roman"/>
                <w:sz w:val="28"/>
                <w:lang w:eastAsia="zh-TW"/>
              </w:rPr>
            </w:pPr>
          </w:p>
        </w:tc>
      </w:tr>
      <w:tr w:rsidR="006360E0" w:rsidTr="00EA1C22">
        <w:trPr>
          <w:trHeight w:val="999"/>
        </w:trPr>
        <w:tc>
          <w:tcPr>
            <w:tcW w:w="2788" w:type="dxa"/>
            <w:vAlign w:val="center"/>
          </w:tcPr>
          <w:p w:rsidR="006360E0" w:rsidRPr="00901BC6" w:rsidRDefault="00901BC6" w:rsidP="00901BC6">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t>公司產品及服務</w:t>
            </w:r>
            <w:r w:rsidR="00EA1C22">
              <w:rPr>
                <w:rFonts w:ascii="Times New Roman" w:eastAsia="標楷體" w:hAnsi="Times New Roman" w:hint="eastAsia"/>
                <w:sz w:val="28"/>
                <w:lang w:eastAsia="zh-TW"/>
              </w:rPr>
              <w:t>介紹</w:t>
            </w:r>
          </w:p>
        </w:tc>
        <w:tc>
          <w:tcPr>
            <w:tcW w:w="7684" w:type="dxa"/>
            <w:gridSpan w:val="2"/>
          </w:tcPr>
          <w:p w:rsidR="006360E0" w:rsidRDefault="006360E0"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Default="00901BC6" w:rsidP="006360E0">
            <w:pPr>
              <w:tabs>
                <w:tab w:val="num" w:pos="720"/>
              </w:tabs>
              <w:spacing w:line="460" w:lineRule="exact"/>
              <w:ind w:rightChars="190" w:right="399"/>
              <w:rPr>
                <w:rFonts w:ascii="Times New Roman" w:eastAsia="標楷體" w:hAnsi="Times New Roman"/>
                <w:sz w:val="28"/>
                <w:lang w:eastAsia="zh-TW"/>
              </w:rPr>
            </w:pPr>
          </w:p>
          <w:p w:rsidR="00901BC6" w:rsidRPr="00901BC6" w:rsidRDefault="00901BC6" w:rsidP="006360E0">
            <w:pPr>
              <w:tabs>
                <w:tab w:val="num" w:pos="720"/>
              </w:tabs>
              <w:spacing w:line="460" w:lineRule="exact"/>
              <w:ind w:rightChars="190" w:right="399"/>
              <w:rPr>
                <w:rFonts w:ascii="Times New Roman" w:eastAsia="標楷體" w:hAnsi="Times New Roman"/>
                <w:sz w:val="28"/>
                <w:lang w:eastAsia="zh-TW"/>
              </w:rPr>
            </w:pPr>
          </w:p>
        </w:tc>
      </w:tr>
      <w:tr w:rsidR="00901BC6" w:rsidTr="00EA1C22">
        <w:trPr>
          <w:trHeight w:val="1522"/>
        </w:trPr>
        <w:tc>
          <w:tcPr>
            <w:tcW w:w="2788" w:type="dxa"/>
            <w:vAlign w:val="center"/>
          </w:tcPr>
          <w:p w:rsidR="00EA1C22" w:rsidRDefault="00EA1C22" w:rsidP="00EA1C22">
            <w:pPr>
              <w:tabs>
                <w:tab w:val="num" w:pos="720"/>
              </w:tabs>
              <w:spacing w:line="460" w:lineRule="exact"/>
              <w:ind w:rightChars="190" w:right="399"/>
              <w:jc w:val="center"/>
              <w:rPr>
                <w:rFonts w:ascii="Times New Roman" w:eastAsia="標楷體" w:hAnsi="Times New Roman"/>
                <w:sz w:val="28"/>
                <w:lang w:eastAsia="zh-TW"/>
              </w:rPr>
            </w:pPr>
            <w:r>
              <w:rPr>
                <w:rFonts w:ascii="Times New Roman" w:eastAsia="標楷體" w:hAnsi="Times New Roman" w:hint="eastAsia"/>
                <w:sz w:val="28"/>
                <w:lang w:eastAsia="zh-TW"/>
              </w:rPr>
              <w:lastRenderedPageBreak/>
              <w:t>參訪目標</w:t>
            </w:r>
          </w:p>
        </w:tc>
        <w:tc>
          <w:tcPr>
            <w:tcW w:w="7684" w:type="dxa"/>
            <w:gridSpan w:val="2"/>
          </w:tcPr>
          <w:p w:rsidR="00901BC6" w:rsidRPr="00EA1C22" w:rsidRDefault="00EA1C22" w:rsidP="006360E0">
            <w:pPr>
              <w:tabs>
                <w:tab w:val="num" w:pos="720"/>
              </w:tabs>
              <w:spacing w:line="460" w:lineRule="exact"/>
              <w:ind w:rightChars="190" w:right="399"/>
              <w:rPr>
                <w:rFonts w:ascii="Times New Roman" w:eastAsia="標楷體" w:hAnsi="Times New Roman"/>
                <w:color w:val="808080" w:themeColor="background1" w:themeShade="80"/>
                <w:sz w:val="28"/>
                <w:lang w:eastAsia="zh-TW"/>
              </w:rPr>
            </w:pPr>
            <w:r w:rsidRPr="00EA1C22">
              <w:rPr>
                <w:rFonts w:ascii="Times New Roman" w:eastAsia="標楷體" w:hAnsi="Times New Roman" w:hint="eastAsia"/>
                <w:color w:val="808080" w:themeColor="background1" w:themeShade="80"/>
                <w:sz w:val="28"/>
                <w:lang w:eastAsia="zh-TW"/>
              </w:rPr>
              <w:t>(</w:t>
            </w:r>
            <w:r w:rsidRPr="00EA1C22">
              <w:rPr>
                <w:rFonts w:ascii="Times New Roman" w:eastAsia="標楷體" w:hAnsi="Times New Roman" w:hint="eastAsia"/>
                <w:color w:val="808080" w:themeColor="background1" w:themeShade="80"/>
                <w:sz w:val="28"/>
                <w:lang w:eastAsia="zh-TW"/>
              </w:rPr>
              <w:t>例如：</w:t>
            </w:r>
            <w:proofErr w:type="spellStart"/>
            <w:r>
              <w:rPr>
                <w:rFonts w:ascii="Times New Roman" w:eastAsia="標楷體" w:hAnsi="Times New Roman" w:hint="eastAsia"/>
                <w:color w:val="808080" w:themeColor="background1" w:themeShade="80"/>
                <w:sz w:val="28"/>
                <w:lang w:eastAsia="zh-TW"/>
              </w:rPr>
              <w:t>IoT</w:t>
            </w:r>
            <w:proofErr w:type="spellEnd"/>
            <w:r w:rsidRPr="00EA1C22">
              <w:rPr>
                <w:rFonts w:ascii="Times New Roman" w:eastAsia="標楷體" w:hAnsi="Times New Roman" w:hint="eastAsia"/>
                <w:color w:val="808080" w:themeColor="background1" w:themeShade="80"/>
                <w:sz w:val="28"/>
                <w:lang w:eastAsia="zh-TW"/>
              </w:rPr>
              <w:t>硬體產品輸出、解決方案之資訊服務合作、學習觀摩西班牙智慧城市發展等</w:t>
            </w:r>
            <w:r w:rsidRPr="00EA1C22">
              <w:rPr>
                <w:rFonts w:ascii="Times New Roman" w:eastAsia="標楷體" w:hAnsi="Times New Roman" w:hint="eastAsia"/>
                <w:color w:val="808080" w:themeColor="background1" w:themeShade="80"/>
                <w:sz w:val="28"/>
                <w:lang w:eastAsia="zh-TW"/>
              </w:rPr>
              <w:t>)</w:t>
            </w:r>
          </w:p>
          <w:p w:rsidR="00EA1C22" w:rsidRDefault="00EA1C22" w:rsidP="006360E0">
            <w:pPr>
              <w:tabs>
                <w:tab w:val="num" w:pos="720"/>
              </w:tabs>
              <w:spacing w:line="460" w:lineRule="exact"/>
              <w:ind w:rightChars="190" w:right="399"/>
              <w:rPr>
                <w:rFonts w:ascii="Times New Roman" w:eastAsia="標楷體" w:hAnsi="Times New Roman"/>
                <w:sz w:val="28"/>
                <w:lang w:eastAsia="zh-TW"/>
              </w:rPr>
            </w:pPr>
          </w:p>
          <w:p w:rsidR="00EA1C22" w:rsidRPr="00901BC6" w:rsidRDefault="00EA1C22" w:rsidP="006360E0">
            <w:pPr>
              <w:tabs>
                <w:tab w:val="num" w:pos="720"/>
              </w:tabs>
              <w:spacing w:line="460" w:lineRule="exact"/>
              <w:ind w:rightChars="190" w:right="399"/>
              <w:rPr>
                <w:rFonts w:ascii="Times New Roman" w:eastAsia="標楷體" w:hAnsi="Times New Roman"/>
                <w:sz w:val="28"/>
                <w:lang w:eastAsia="zh-TW"/>
              </w:rPr>
            </w:pPr>
          </w:p>
        </w:tc>
      </w:tr>
    </w:tbl>
    <w:p w:rsidR="006360E0" w:rsidRDefault="00901BC6" w:rsidP="00901BC6">
      <w:pPr>
        <w:tabs>
          <w:tab w:val="num" w:pos="720"/>
        </w:tabs>
        <w:spacing w:line="460" w:lineRule="exact"/>
        <w:ind w:left="142" w:rightChars="190" w:right="399" w:firstLineChars="120" w:firstLine="336"/>
        <w:rPr>
          <w:rFonts w:ascii="Times New Roman" w:eastAsia="標楷體" w:hAnsi="Times New Roman"/>
          <w:b/>
          <w:sz w:val="28"/>
          <w:lang w:eastAsia="zh-TW"/>
        </w:rPr>
      </w:pPr>
      <w:r w:rsidRPr="00901BC6">
        <w:rPr>
          <w:rFonts w:ascii="Times New Roman" w:eastAsia="標楷體" w:hAnsi="Times New Roman" w:hint="eastAsia"/>
          <w:b/>
          <w:sz w:val="28"/>
          <w:lang w:eastAsia="zh-TW"/>
        </w:rPr>
        <w:t>備註：</w:t>
      </w:r>
    </w:p>
    <w:p w:rsidR="00901BC6" w:rsidRPr="00EA1C22" w:rsidRDefault="00EA1C22" w:rsidP="00901BC6">
      <w:pPr>
        <w:pStyle w:val="a3"/>
        <w:numPr>
          <w:ilvl w:val="0"/>
          <w:numId w:val="28"/>
        </w:numPr>
        <w:tabs>
          <w:tab w:val="num" w:pos="720"/>
        </w:tabs>
        <w:spacing w:line="460" w:lineRule="exact"/>
        <w:ind w:rightChars="190" w:right="399" w:firstLineChars="0"/>
        <w:rPr>
          <w:rFonts w:ascii="Times New Roman" w:eastAsia="標楷體" w:hAnsi="Times New Roman"/>
          <w:sz w:val="28"/>
          <w:lang w:eastAsia="zh-TW"/>
        </w:rPr>
      </w:pPr>
      <w:r w:rsidRPr="00EA1C22">
        <w:rPr>
          <w:rFonts w:ascii="Times New Roman" w:eastAsia="標楷體" w:hAnsi="Times New Roman" w:hint="eastAsia"/>
          <w:sz w:val="28"/>
          <w:lang w:eastAsia="zh-TW"/>
        </w:rPr>
        <w:t>請將報名表填妥</w:t>
      </w:r>
      <w:r w:rsidR="003A0E6C">
        <w:rPr>
          <w:rFonts w:ascii="Times New Roman" w:eastAsia="標楷體" w:hAnsi="Times New Roman" w:hint="eastAsia"/>
          <w:sz w:val="28"/>
          <w:lang w:eastAsia="zh-TW"/>
        </w:rPr>
        <w:t>後，</w:t>
      </w:r>
      <w:bookmarkStart w:id="0" w:name="_GoBack"/>
      <w:bookmarkEnd w:id="0"/>
      <w:r w:rsidR="004B47F7" w:rsidRPr="00EA1C22">
        <w:rPr>
          <w:rFonts w:ascii="Times New Roman" w:eastAsia="標楷體" w:hAnsi="Times New Roman" w:hint="eastAsia"/>
          <w:sz w:val="28"/>
          <w:lang w:eastAsia="zh-TW"/>
        </w:rPr>
        <w:t xml:space="preserve"> </w:t>
      </w:r>
      <w:r w:rsidRPr="00EA1C22">
        <w:rPr>
          <w:rFonts w:ascii="Times New Roman" w:eastAsia="標楷體" w:hAnsi="Times New Roman" w:hint="eastAsia"/>
          <w:sz w:val="28"/>
          <w:lang w:eastAsia="zh-TW"/>
        </w:rPr>
        <w:t>Email</w:t>
      </w:r>
      <w:r w:rsidRPr="00EA1C22">
        <w:rPr>
          <w:rFonts w:ascii="Times New Roman" w:eastAsia="標楷體" w:hAnsi="Times New Roman" w:hint="eastAsia"/>
          <w:sz w:val="28"/>
          <w:lang w:eastAsia="zh-TW"/>
        </w:rPr>
        <w:t>至</w:t>
      </w:r>
      <w:r w:rsidRPr="00EA1C22">
        <w:rPr>
          <w:rFonts w:ascii="Times New Roman" w:eastAsia="標楷體" w:hAnsi="Times New Roman" w:hint="eastAsia"/>
          <w:sz w:val="28"/>
          <w:lang w:eastAsia="zh-TW"/>
        </w:rPr>
        <w:t>s3-wang@nri.co.jp</w:t>
      </w:r>
    </w:p>
    <w:p w:rsidR="00EA1C22" w:rsidRPr="00901BC6" w:rsidRDefault="00EA1C22" w:rsidP="00901BC6">
      <w:pPr>
        <w:pStyle w:val="a3"/>
        <w:numPr>
          <w:ilvl w:val="0"/>
          <w:numId w:val="28"/>
        </w:numPr>
        <w:tabs>
          <w:tab w:val="num" w:pos="720"/>
        </w:tabs>
        <w:spacing w:line="460" w:lineRule="exact"/>
        <w:ind w:rightChars="190" w:right="399" w:firstLineChars="0"/>
        <w:rPr>
          <w:rFonts w:ascii="Times New Roman" w:eastAsia="標楷體" w:hAnsi="Times New Roman"/>
          <w:sz w:val="28"/>
          <w:lang w:eastAsia="zh-TW"/>
        </w:rPr>
      </w:pPr>
      <w:r>
        <w:rPr>
          <w:rFonts w:ascii="Times New Roman" w:eastAsia="標楷體" w:hAnsi="Times New Roman" w:hint="eastAsia"/>
          <w:sz w:val="28"/>
          <w:lang w:eastAsia="zh-TW"/>
        </w:rPr>
        <w:t>另外請隨報名表附上貴公司之</w:t>
      </w:r>
      <w:r w:rsidRPr="00EA1C22">
        <w:rPr>
          <w:rFonts w:ascii="Times New Roman" w:eastAsia="標楷體" w:hAnsi="Times New Roman" w:hint="eastAsia"/>
          <w:b/>
          <w:color w:val="C00000"/>
          <w:sz w:val="28"/>
          <w:lang w:eastAsia="zh-TW"/>
        </w:rPr>
        <w:t>企業簡介及產品服務說明之簡報</w:t>
      </w:r>
      <w:r>
        <w:rPr>
          <w:rFonts w:ascii="Times New Roman" w:eastAsia="標楷體" w:hAnsi="Times New Roman" w:hint="eastAsia"/>
          <w:sz w:val="28"/>
          <w:lang w:eastAsia="zh-TW"/>
        </w:rPr>
        <w:t>(</w:t>
      </w:r>
      <w:r>
        <w:rPr>
          <w:rFonts w:ascii="Times New Roman" w:eastAsia="標楷體" w:hAnsi="Times New Roman" w:hint="eastAsia"/>
          <w:sz w:val="28"/>
          <w:lang w:eastAsia="zh-TW"/>
        </w:rPr>
        <w:t>以英文為主，若無英文版本可給予中文版</w:t>
      </w:r>
      <w:r>
        <w:rPr>
          <w:rFonts w:ascii="Times New Roman" w:eastAsia="標楷體" w:hAnsi="Times New Roman" w:hint="eastAsia"/>
          <w:sz w:val="28"/>
          <w:lang w:eastAsia="zh-TW"/>
        </w:rPr>
        <w:t>)</w:t>
      </w:r>
      <w:r>
        <w:rPr>
          <w:rFonts w:ascii="Times New Roman" w:eastAsia="標楷體" w:hAnsi="Times New Roman" w:hint="eastAsia"/>
          <w:sz w:val="28"/>
          <w:lang w:eastAsia="zh-TW"/>
        </w:rPr>
        <w:t>，以便與西班牙企業之合作洽談</w:t>
      </w:r>
    </w:p>
    <w:sectPr w:rsidR="00EA1C22" w:rsidRPr="00901BC6" w:rsidSect="00F56D50">
      <w:headerReference w:type="default" r:id="rId8"/>
      <w:pgSz w:w="11906" w:h="16838"/>
      <w:pgMar w:top="720" w:right="720" w:bottom="720" w:left="720" w:header="397" w:footer="130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62" w:rsidRDefault="00C63B62" w:rsidP="00EF60A4">
      <w:r>
        <w:separator/>
      </w:r>
    </w:p>
  </w:endnote>
  <w:endnote w:type="continuationSeparator" w:id="0">
    <w:p w:rsidR="00C63B62" w:rsidRDefault="00C63B62" w:rsidP="00EF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62" w:rsidRDefault="00C63B62" w:rsidP="00EF60A4">
      <w:r>
        <w:separator/>
      </w:r>
    </w:p>
  </w:footnote>
  <w:footnote w:type="continuationSeparator" w:id="0">
    <w:p w:rsidR="00C63B62" w:rsidRDefault="00C63B62" w:rsidP="00EF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7F" w:rsidRDefault="0029517F" w:rsidP="00755AF3">
    <w:pPr>
      <w:pStyle w:val="a6"/>
      <w:wordWrap w:val="0"/>
      <w:jc w:val="right"/>
    </w:pPr>
    <w:r>
      <w:rPr>
        <w:rFonts w:ascii="新細明體" w:eastAsia="新細明體" w:hAnsi="新細明體"/>
        <w:lang w:eastAsia="zh-TW"/>
      </w:rPr>
      <w:t xml:space="preserve">  </w:t>
    </w:r>
  </w:p>
  <w:p w:rsidR="0029517F" w:rsidRDefault="0029517F" w:rsidP="00A44157">
    <w:pPr>
      <w:pStyle w:val="a6"/>
      <w:wordWrap w:val="0"/>
      <w:jc w:val="right"/>
    </w:pPr>
    <w:r>
      <w:rPr>
        <w:rFonts w:ascii="新細明體" w:eastAsia="新細明體" w:hAnsi="新細明體"/>
        <w:lang w:eastAsia="zh-T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06ED1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4CD56B6"/>
    <w:multiLevelType w:val="hybridMultilevel"/>
    <w:tmpl w:val="FD5E9AE8"/>
    <w:lvl w:ilvl="0" w:tplc="37ECBFBC">
      <w:start w:val="1"/>
      <w:numFmt w:val="bullet"/>
      <w:lvlText w:val=""/>
      <w:lvlJc w:val="left"/>
      <w:pPr>
        <w:ind w:left="960" w:hanging="480"/>
      </w:pPr>
      <w:rPr>
        <w:rFonts w:ascii="Wingdings" w:hAnsi="Wingdings" w:hint="default"/>
        <w:color w:val="C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666FFD"/>
    <w:multiLevelType w:val="hybridMultilevel"/>
    <w:tmpl w:val="3C1C87FC"/>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3" w15:restartNumberingAfterBreak="0">
    <w:nsid w:val="0DFE750E"/>
    <w:multiLevelType w:val="hybridMultilevel"/>
    <w:tmpl w:val="CB32DC5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95699"/>
    <w:multiLevelType w:val="hybridMultilevel"/>
    <w:tmpl w:val="C1D0F84C"/>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5" w15:restartNumberingAfterBreak="0">
    <w:nsid w:val="19D955AD"/>
    <w:multiLevelType w:val="hybridMultilevel"/>
    <w:tmpl w:val="76DC7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81771D"/>
    <w:multiLevelType w:val="hybridMultilevel"/>
    <w:tmpl w:val="3B42C206"/>
    <w:lvl w:ilvl="0" w:tplc="E578D9B8">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0B0DAD"/>
    <w:multiLevelType w:val="hybridMultilevel"/>
    <w:tmpl w:val="2E0CD588"/>
    <w:lvl w:ilvl="0" w:tplc="6BB43262">
      <w:start w:val="1"/>
      <w:numFmt w:val="bullet"/>
      <w:lvlText w:val=""/>
      <w:lvlJc w:val="left"/>
      <w:pPr>
        <w:ind w:left="960" w:hanging="480"/>
      </w:pPr>
      <w:rPr>
        <w:rFonts w:ascii="Wingdings" w:hAnsi="Wingdings" w:hint="default"/>
        <w:color w:val="C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2A77CF"/>
    <w:multiLevelType w:val="hybridMultilevel"/>
    <w:tmpl w:val="E432F5B2"/>
    <w:lvl w:ilvl="0" w:tplc="394EB55A">
      <w:start w:val="26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604561"/>
    <w:multiLevelType w:val="hybridMultilevel"/>
    <w:tmpl w:val="ABCE9DAA"/>
    <w:lvl w:ilvl="0" w:tplc="D4A6A4F4">
      <w:start w:val="1"/>
      <w:numFmt w:val="bullet"/>
      <w:lvlText w:val=""/>
      <w:lvlJc w:val="left"/>
      <w:pPr>
        <w:ind w:left="1171" w:hanging="480"/>
      </w:pPr>
      <w:rPr>
        <w:rFonts w:ascii="Wingdings" w:hAnsi="Wingdings" w:hint="default"/>
      </w:rPr>
    </w:lvl>
    <w:lvl w:ilvl="1" w:tplc="04090003" w:tentative="1">
      <w:start w:val="1"/>
      <w:numFmt w:val="bullet"/>
      <w:lvlText w:val=""/>
      <w:lvlJc w:val="left"/>
      <w:pPr>
        <w:ind w:left="1651" w:hanging="480"/>
      </w:pPr>
      <w:rPr>
        <w:rFonts w:ascii="Wingdings" w:hAnsi="Wingdings" w:hint="default"/>
      </w:rPr>
    </w:lvl>
    <w:lvl w:ilvl="2" w:tplc="04090005" w:tentative="1">
      <w:start w:val="1"/>
      <w:numFmt w:val="bullet"/>
      <w:lvlText w:val=""/>
      <w:lvlJc w:val="left"/>
      <w:pPr>
        <w:ind w:left="2131" w:hanging="480"/>
      </w:pPr>
      <w:rPr>
        <w:rFonts w:ascii="Wingdings" w:hAnsi="Wingdings" w:hint="default"/>
      </w:rPr>
    </w:lvl>
    <w:lvl w:ilvl="3" w:tplc="04090001" w:tentative="1">
      <w:start w:val="1"/>
      <w:numFmt w:val="bullet"/>
      <w:lvlText w:val=""/>
      <w:lvlJc w:val="left"/>
      <w:pPr>
        <w:ind w:left="2611" w:hanging="480"/>
      </w:pPr>
      <w:rPr>
        <w:rFonts w:ascii="Wingdings" w:hAnsi="Wingdings" w:hint="default"/>
      </w:rPr>
    </w:lvl>
    <w:lvl w:ilvl="4" w:tplc="04090003" w:tentative="1">
      <w:start w:val="1"/>
      <w:numFmt w:val="bullet"/>
      <w:lvlText w:val=""/>
      <w:lvlJc w:val="left"/>
      <w:pPr>
        <w:ind w:left="3091" w:hanging="480"/>
      </w:pPr>
      <w:rPr>
        <w:rFonts w:ascii="Wingdings" w:hAnsi="Wingdings" w:hint="default"/>
      </w:rPr>
    </w:lvl>
    <w:lvl w:ilvl="5" w:tplc="04090005" w:tentative="1">
      <w:start w:val="1"/>
      <w:numFmt w:val="bullet"/>
      <w:lvlText w:val=""/>
      <w:lvlJc w:val="left"/>
      <w:pPr>
        <w:ind w:left="3571" w:hanging="480"/>
      </w:pPr>
      <w:rPr>
        <w:rFonts w:ascii="Wingdings" w:hAnsi="Wingdings" w:hint="default"/>
      </w:rPr>
    </w:lvl>
    <w:lvl w:ilvl="6" w:tplc="04090001" w:tentative="1">
      <w:start w:val="1"/>
      <w:numFmt w:val="bullet"/>
      <w:lvlText w:val=""/>
      <w:lvlJc w:val="left"/>
      <w:pPr>
        <w:ind w:left="4051" w:hanging="480"/>
      </w:pPr>
      <w:rPr>
        <w:rFonts w:ascii="Wingdings" w:hAnsi="Wingdings" w:hint="default"/>
      </w:rPr>
    </w:lvl>
    <w:lvl w:ilvl="7" w:tplc="04090003" w:tentative="1">
      <w:start w:val="1"/>
      <w:numFmt w:val="bullet"/>
      <w:lvlText w:val=""/>
      <w:lvlJc w:val="left"/>
      <w:pPr>
        <w:ind w:left="4531" w:hanging="480"/>
      </w:pPr>
      <w:rPr>
        <w:rFonts w:ascii="Wingdings" w:hAnsi="Wingdings" w:hint="default"/>
      </w:rPr>
    </w:lvl>
    <w:lvl w:ilvl="8" w:tplc="04090005" w:tentative="1">
      <w:start w:val="1"/>
      <w:numFmt w:val="bullet"/>
      <w:lvlText w:val=""/>
      <w:lvlJc w:val="left"/>
      <w:pPr>
        <w:ind w:left="5011" w:hanging="480"/>
      </w:pPr>
      <w:rPr>
        <w:rFonts w:ascii="Wingdings" w:hAnsi="Wingdings" w:hint="default"/>
      </w:rPr>
    </w:lvl>
  </w:abstractNum>
  <w:abstractNum w:abstractNumId="10" w15:restartNumberingAfterBreak="0">
    <w:nsid w:val="34404444"/>
    <w:multiLevelType w:val="hybridMultilevel"/>
    <w:tmpl w:val="5D2834D0"/>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11" w15:restartNumberingAfterBreak="0">
    <w:nsid w:val="3991346E"/>
    <w:multiLevelType w:val="hybridMultilevel"/>
    <w:tmpl w:val="5CC8F378"/>
    <w:lvl w:ilvl="0" w:tplc="CAF6DBE8">
      <w:start w:val="1"/>
      <w:numFmt w:val="bullet"/>
      <w:lvlText w:val=""/>
      <w:lvlJc w:val="left"/>
      <w:pPr>
        <w:ind w:left="960" w:hanging="480"/>
      </w:pPr>
      <w:rPr>
        <w:rFonts w:ascii="Wingdings" w:hAnsi="Wingdings" w:hint="default"/>
        <w:color w:val="C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607AF6"/>
    <w:multiLevelType w:val="hybridMultilevel"/>
    <w:tmpl w:val="C5049D8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757C9C"/>
    <w:multiLevelType w:val="hybridMultilevel"/>
    <w:tmpl w:val="9F34043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4F77562"/>
    <w:multiLevelType w:val="hybridMultilevel"/>
    <w:tmpl w:val="E0BE9C9A"/>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15" w15:restartNumberingAfterBreak="0">
    <w:nsid w:val="553632D9"/>
    <w:multiLevelType w:val="hybridMultilevel"/>
    <w:tmpl w:val="CDD879DE"/>
    <w:lvl w:ilvl="0" w:tplc="04090001">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16" w15:restartNumberingAfterBreak="0">
    <w:nsid w:val="63893B62"/>
    <w:multiLevelType w:val="hybridMultilevel"/>
    <w:tmpl w:val="9F8C498E"/>
    <w:lvl w:ilvl="0" w:tplc="D4A6A4F4">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17" w15:restartNumberingAfterBreak="0">
    <w:nsid w:val="778E5F20"/>
    <w:multiLevelType w:val="hybridMultilevel"/>
    <w:tmpl w:val="53E870C8"/>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18" w15:restartNumberingAfterBreak="0">
    <w:nsid w:val="7BEA0520"/>
    <w:multiLevelType w:val="hybridMultilevel"/>
    <w:tmpl w:val="7DC44714"/>
    <w:lvl w:ilvl="0" w:tplc="D4A6A4F4">
      <w:start w:val="1"/>
      <w:numFmt w:val="bullet"/>
      <w:lvlText w:val=""/>
      <w:lvlJc w:val="left"/>
      <w:pPr>
        <w:ind w:left="1171" w:hanging="480"/>
      </w:pPr>
      <w:rPr>
        <w:rFonts w:ascii="Wingdings" w:hAnsi="Wingdings" w:hint="default"/>
      </w:rPr>
    </w:lvl>
    <w:lvl w:ilvl="1" w:tplc="04090003" w:tentative="1">
      <w:start w:val="1"/>
      <w:numFmt w:val="bullet"/>
      <w:lvlText w:val=""/>
      <w:lvlJc w:val="left"/>
      <w:pPr>
        <w:ind w:left="1651" w:hanging="480"/>
      </w:pPr>
      <w:rPr>
        <w:rFonts w:ascii="Wingdings" w:hAnsi="Wingdings" w:hint="default"/>
      </w:rPr>
    </w:lvl>
    <w:lvl w:ilvl="2" w:tplc="04090005" w:tentative="1">
      <w:start w:val="1"/>
      <w:numFmt w:val="bullet"/>
      <w:lvlText w:val=""/>
      <w:lvlJc w:val="left"/>
      <w:pPr>
        <w:ind w:left="2131" w:hanging="480"/>
      </w:pPr>
      <w:rPr>
        <w:rFonts w:ascii="Wingdings" w:hAnsi="Wingdings" w:hint="default"/>
      </w:rPr>
    </w:lvl>
    <w:lvl w:ilvl="3" w:tplc="04090001" w:tentative="1">
      <w:start w:val="1"/>
      <w:numFmt w:val="bullet"/>
      <w:lvlText w:val=""/>
      <w:lvlJc w:val="left"/>
      <w:pPr>
        <w:ind w:left="2611" w:hanging="480"/>
      </w:pPr>
      <w:rPr>
        <w:rFonts w:ascii="Wingdings" w:hAnsi="Wingdings" w:hint="default"/>
      </w:rPr>
    </w:lvl>
    <w:lvl w:ilvl="4" w:tplc="04090003" w:tentative="1">
      <w:start w:val="1"/>
      <w:numFmt w:val="bullet"/>
      <w:lvlText w:val=""/>
      <w:lvlJc w:val="left"/>
      <w:pPr>
        <w:ind w:left="3091" w:hanging="480"/>
      </w:pPr>
      <w:rPr>
        <w:rFonts w:ascii="Wingdings" w:hAnsi="Wingdings" w:hint="default"/>
      </w:rPr>
    </w:lvl>
    <w:lvl w:ilvl="5" w:tplc="04090005" w:tentative="1">
      <w:start w:val="1"/>
      <w:numFmt w:val="bullet"/>
      <w:lvlText w:val=""/>
      <w:lvlJc w:val="left"/>
      <w:pPr>
        <w:ind w:left="3571" w:hanging="480"/>
      </w:pPr>
      <w:rPr>
        <w:rFonts w:ascii="Wingdings" w:hAnsi="Wingdings" w:hint="default"/>
      </w:rPr>
    </w:lvl>
    <w:lvl w:ilvl="6" w:tplc="04090001" w:tentative="1">
      <w:start w:val="1"/>
      <w:numFmt w:val="bullet"/>
      <w:lvlText w:val=""/>
      <w:lvlJc w:val="left"/>
      <w:pPr>
        <w:ind w:left="4051" w:hanging="480"/>
      </w:pPr>
      <w:rPr>
        <w:rFonts w:ascii="Wingdings" w:hAnsi="Wingdings" w:hint="default"/>
      </w:rPr>
    </w:lvl>
    <w:lvl w:ilvl="7" w:tplc="04090003" w:tentative="1">
      <w:start w:val="1"/>
      <w:numFmt w:val="bullet"/>
      <w:lvlText w:val=""/>
      <w:lvlJc w:val="left"/>
      <w:pPr>
        <w:ind w:left="4531" w:hanging="480"/>
      </w:pPr>
      <w:rPr>
        <w:rFonts w:ascii="Wingdings" w:hAnsi="Wingdings" w:hint="default"/>
      </w:rPr>
    </w:lvl>
    <w:lvl w:ilvl="8" w:tplc="04090005" w:tentative="1">
      <w:start w:val="1"/>
      <w:numFmt w:val="bullet"/>
      <w:lvlText w:val=""/>
      <w:lvlJc w:val="left"/>
      <w:pPr>
        <w:ind w:left="5011" w:hanging="480"/>
      </w:pPr>
      <w:rPr>
        <w:rFonts w:ascii="Wingdings" w:hAnsi="Wingdings" w:hint="default"/>
      </w:rPr>
    </w:lvl>
  </w:abstractNum>
  <w:abstractNum w:abstractNumId="19" w15:restartNumberingAfterBreak="0">
    <w:nsid w:val="7C533D42"/>
    <w:multiLevelType w:val="hybridMultilevel"/>
    <w:tmpl w:val="9DD0E4CE"/>
    <w:lvl w:ilvl="0" w:tplc="0409000F">
      <w:start w:val="1"/>
      <w:numFmt w:val="decimal"/>
      <w:lvlText w:val="%1."/>
      <w:lvlJc w:val="left"/>
      <w:pPr>
        <w:ind w:left="958" w:hanging="480"/>
      </w:pPr>
      <w:rPr>
        <w:rFont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7"/>
  </w:num>
  <w:num w:numId="14">
    <w:abstractNumId w:val="11"/>
  </w:num>
  <w:num w:numId="15">
    <w:abstractNumId w:val="8"/>
  </w:num>
  <w:num w:numId="16">
    <w:abstractNumId w:val="6"/>
  </w:num>
  <w:num w:numId="17">
    <w:abstractNumId w:val="5"/>
  </w:num>
  <w:num w:numId="18">
    <w:abstractNumId w:val="15"/>
  </w:num>
  <w:num w:numId="19">
    <w:abstractNumId w:val="16"/>
  </w:num>
  <w:num w:numId="20">
    <w:abstractNumId w:val="14"/>
  </w:num>
  <w:num w:numId="21">
    <w:abstractNumId w:val="13"/>
  </w:num>
  <w:num w:numId="22">
    <w:abstractNumId w:val="19"/>
  </w:num>
  <w:num w:numId="23">
    <w:abstractNumId w:val="17"/>
  </w:num>
  <w:num w:numId="24">
    <w:abstractNumId w:val="2"/>
  </w:num>
  <w:num w:numId="25">
    <w:abstractNumId w:val="4"/>
  </w:num>
  <w:num w:numId="26">
    <w:abstractNumId w:val="10"/>
  </w:num>
  <w:num w:numId="27">
    <w:abstractNumId w:val="12"/>
  </w:num>
  <w:num w:numId="28">
    <w:abstractNumId w:val="18"/>
  </w:num>
  <w:num w:numId="29">
    <w:abstractNumId w:val="3"/>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5"/>
    <w:rsid w:val="00004963"/>
    <w:rsid w:val="00010BC3"/>
    <w:rsid w:val="00026A0C"/>
    <w:rsid w:val="00026D9A"/>
    <w:rsid w:val="00032D80"/>
    <w:rsid w:val="0003397A"/>
    <w:rsid w:val="00033F2A"/>
    <w:rsid w:val="00034CCD"/>
    <w:rsid w:val="000434B3"/>
    <w:rsid w:val="00043CDF"/>
    <w:rsid w:val="000518DB"/>
    <w:rsid w:val="00053303"/>
    <w:rsid w:val="0006030C"/>
    <w:rsid w:val="00063443"/>
    <w:rsid w:val="00064421"/>
    <w:rsid w:val="00065CB4"/>
    <w:rsid w:val="0007121A"/>
    <w:rsid w:val="000738AF"/>
    <w:rsid w:val="00077A31"/>
    <w:rsid w:val="00081226"/>
    <w:rsid w:val="00083E13"/>
    <w:rsid w:val="00084571"/>
    <w:rsid w:val="00085912"/>
    <w:rsid w:val="000878F6"/>
    <w:rsid w:val="00090A24"/>
    <w:rsid w:val="000941DB"/>
    <w:rsid w:val="00094CCD"/>
    <w:rsid w:val="000A6315"/>
    <w:rsid w:val="000B4FE1"/>
    <w:rsid w:val="000C4E03"/>
    <w:rsid w:val="000C631A"/>
    <w:rsid w:val="000D0FFC"/>
    <w:rsid w:val="000D467B"/>
    <w:rsid w:val="000D5225"/>
    <w:rsid w:val="000D6680"/>
    <w:rsid w:val="000D697F"/>
    <w:rsid w:val="000E006E"/>
    <w:rsid w:val="000E01F6"/>
    <w:rsid w:val="000E4D84"/>
    <w:rsid w:val="000E6864"/>
    <w:rsid w:val="00101F23"/>
    <w:rsid w:val="00104055"/>
    <w:rsid w:val="00105999"/>
    <w:rsid w:val="00111F1B"/>
    <w:rsid w:val="00116B57"/>
    <w:rsid w:val="00120677"/>
    <w:rsid w:val="0013233A"/>
    <w:rsid w:val="00141CA8"/>
    <w:rsid w:val="00150641"/>
    <w:rsid w:val="001526CF"/>
    <w:rsid w:val="00152AF8"/>
    <w:rsid w:val="00154251"/>
    <w:rsid w:val="00160061"/>
    <w:rsid w:val="00161C49"/>
    <w:rsid w:val="00164CB8"/>
    <w:rsid w:val="00167D49"/>
    <w:rsid w:val="00170A08"/>
    <w:rsid w:val="00171382"/>
    <w:rsid w:val="00172CC5"/>
    <w:rsid w:val="00177BDB"/>
    <w:rsid w:val="00180A78"/>
    <w:rsid w:val="00181FD9"/>
    <w:rsid w:val="00182360"/>
    <w:rsid w:val="001835FA"/>
    <w:rsid w:val="00187539"/>
    <w:rsid w:val="00190629"/>
    <w:rsid w:val="00192762"/>
    <w:rsid w:val="001946D3"/>
    <w:rsid w:val="001A02BE"/>
    <w:rsid w:val="001B41E8"/>
    <w:rsid w:val="001B7BC6"/>
    <w:rsid w:val="001C07F9"/>
    <w:rsid w:val="001C2B40"/>
    <w:rsid w:val="001D0547"/>
    <w:rsid w:val="001D17D0"/>
    <w:rsid w:val="001D46A4"/>
    <w:rsid w:val="001D65BC"/>
    <w:rsid w:val="001E0893"/>
    <w:rsid w:val="001E0B35"/>
    <w:rsid w:val="001E1255"/>
    <w:rsid w:val="001E4C3B"/>
    <w:rsid w:val="001E5796"/>
    <w:rsid w:val="001E75FC"/>
    <w:rsid w:val="001F220D"/>
    <w:rsid w:val="00200035"/>
    <w:rsid w:val="002032D1"/>
    <w:rsid w:val="00205B59"/>
    <w:rsid w:val="002060A8"/>
    <w:rsid w:val="00211E58"/>
    <w:rsid w:val="002142F6"/>
    <w:rsid w:val="002152EC"/>
    <w:rsid w:val="002166FF"/>
    <w:rsid w:val="00221460"/>
    <w:rsid w:val="00221621"/>
    <w:rsid w:val="00225EC5"/>
    <w:rsid w:val="00233441"/>
    <w:rsid w:val="00235146"/>
    <w:rsid w:val="00244A62"/>
    <w:rsid w:val="00252FE6"/>
    <w:rsid w:val="00255159"/>
    <w:rsid w:val="002557C2"/>
    <w:rsid w:val="002601B7"/>
    <w:rsid w:val="00260A07"/>
    <w:rsid w:val="00262684"/>
    <w:rsid w:val="002627AA"/>
    <w:rsid w:val="00262D82"/>
    <w:rsid w:val="00265231"/>
    <w:rsid w:val="002673FD"/>
    <w:rsid w:val="0027021D"/>
    <w:rsid w:val="002726C7"/>
    <w:rsid w:val="00274F50"/>
    <w:rsid w:val="00277EEB"/>
    <w:rsid w:val="00282AFE"/>
    <w:rsid w:val="00285D95"/>
    <w:rsid w:val="00290EB5"/>
    <w:rsid w:val="00293BBB"/>
    <w:rsid w:val="00293BFC"/>
    <w:rsid w:val="0029517F"/>
    <w:rsid w:val="00296EC9"/>
    <w:rsid w:val="002A694D"/>
    <w:rsid w:val="002A7A6A"/>
    <w:rsid w:val="002B43D9"/>
    <w:rsid w:val="002B5E0C"/>
    <w:rsid w:val="002B6CAF"/>
    <w:rsid w:val="002C79C1"/>
    <w:rsid w:val="002D1FF4"/>
    <w:rsid w:val="002D2F52"/>
    <w:rsid w:val="002D5AC4"/>
    <w:rsid w:val="002D7162"/>
    <w:rsid w:val="002E0052"/>
    <w:rsid w:val="002E1023"/>
    <w:rsid w:val="002E6A28"/>
    <w:rsid w:val="002F0B7F"/>
    <w:rsid w:val="002F6912"/>
    <w:rsid w:val="00302F09"/>
    <w:rsid w:val="003148CD"/>
    <w:rsid w:val="00314FFD"/>
    <w:rsid w:val="00315CA3"/>
    <w:rsid w:val="00315F65"/>
    <w:rsid w:val="00317F82"/>
    <w:rsid w:val="00323F82"/>
    <w:rsid w:val="00330569"/>
    <w:rsid w:val="003326E6"/>
    <w:rsid w:val="003329FD"/>
    <w:rsid w:val="00336CB6"/>
    <w:rsid w:val="003454F5"/>
    <w:rsid w:val="0035073D"/>
    <w:rsid w:val="00350DD4"/>
    <w:rsid w:val="00350E38"/>
    <w:rsid w:val="00351BA7"/>
    <w:rsid w:val="00352013"/>
    <w:rsid w:val="00354181"/>
    <w:rsid w:val="00354F61"/>
    <w:rsid w:val="00355C46"/>
    <w:rsid w:val="00360F04"/>
    <w:rsid w:val="00362BF6"/>
    <w:rsid w:val="003636CE"/>
    <w:rsid w:val="00365114"/>
    <w:rsid w:val="003667F3"/>
    <w:rsid w:val="003730B6"/>
    <w:rsid w:val="00374BF0"/>
    <w:rsid w:val="00381533"/>
    <w:rsid w:val="0038238B"/>
    <w:rsid w:val="003844A6"/>
    <w:rsid w:val="003860C8"/>
    <w:rsid w:val="0039026E"/>
    <w:rsid w:val="00390D84"/>
    <w:rsid w:val="0039171F"/>
    <w:rsid w:val="003A0E6C"/>
    <w:rsid w:val="003A2DAA"/>
    <w:rsid w:val="003A5396"/>
    <w:rsid w:val="003A5C67"/>
    <w:rsid w:val="003A63E6"/>
    <w:rsid w:val="003B1B4B"/>
    <w:rsid w:val="003B7638"/>
    <w:rsid w:val="003C0830"/>
    <w:rsid w:val="003C0F29"/>
    <w:rsid w:val="003C1C77"/>
    <w:rsid w:val="003C3896"/>
    <w:rsid w:val="003C507A"/>
    <w:rsid w:val="003C58F8"/>
    <w:rsid w:val="003D4DDA"/>
    <w:rsid w:val="003D61B4"/>
    <w:rsid w:val="003E54E2"/>
    <w:rsid w:val="003E5BA4"/>
    <w:rsid w:val="003E71BB"/>
    <w:rsid w:val="003E7596"/>
    <w:rsid w:val="003F2928"/>
    <w:rsid w:val="003F6C64"/>
    <w:rsid w:val="00400B6D"/>
    <w:rsid w:val="00402036"/>
    <w:rsid w:val="004022A4"/>
    <w:rsid w:val="004031C4"/>
    <w:rsid w:val="0041457F"/>
    <w:rsid w:val="0041622B"/>
    <w:rsid w:val="00422DD5"/>
    <w:rsid w:val="0042376B"/>
    <w:rsid w:val="004250C7"/>
    <w:rsid w:val="00452A2C"/>
    <w:rsid w:val="00454055"/>
    <w:rsid w:val="00454F57"/>
    <w:rsid w:val="00456E7B"/>
    <w:rsid w:val="00460D18"/>
    <w:rsid w:val="004623E3"/>
    <w:rsid w:val="00462C7F"/>
    <w:rsid w:val="0046393D"/>
    <w:rsid w:val="00463FB8"/>
    <w:rsid w:val="00465146"/>
    <w:rsid w:val="00473205"/>
    <w:rsid w:val="00473FAE"/>
    <w:rsid w:val="00480EE9"/>
    <w:rsid w:val="004825C6"/>
    <w:rsid w:val="004828C4"/>
    <w:rsid w:val="0049221F"/>
    <w:rsid w:val="004929A7"/>
    <w:rsid w:val="00493988"/>
    <w:rsid w:val="00496441"/>
    <w:rsid w:val="00497A02"/>
    <w:rsid w:val="004A4A17"/>
    <w:rsid w:val="004A7C9B"/>
    <w:rsid w:val="004B47F7"/>
    <w:rsid w:val="004B7090"/>
    <w:rsid w:val="004D0079"/>
    <w:rsid w:val="004D329D"/>
    <w:rsid w:val="004D4CEB"/>
    <w:rsid w:val="004D5FB1"/>
    <w:rsid w:val="004E0BB4"/>
    <w:rsid w:val="004E7446"/>
    <w:rsid w:val="004E79FE"/>
    <w:rsid w:val="004F7392"/>
    <w:rsid w:val="004F7FE0"/>
    <w:rsid w:val="00500575"/>
    <w:rsid w:val="0050063C"/>
    <w:rsid w:val="00500F39"/>
    <w:rsid w:val="00504676"/>
    <w:rsid w:val="005075E1"/>
    <w:rsid w:val="0051009B"/>
    <w:rsid w:val="00510D54"/>
    <w:rsid w:val="0051378D"/>
    <w:rsid w:val="00514A65"/>
    <w:rsid w:val="0051628F"/>
    <w:rsid w:val="0051662A"/>
    <w:rsid w:val="0051680F"/>
    <w:rsid w:val="00516AE1"/>
    <w:rsid w:val="00521196"/>
    <w:rsid w:val="0052351A"/>
    <w:rsid w:val="005238D7"/>
    <w:rsid w:val="005317AD"/>
    <w:rsid w:val="00531986"/>
    <w:rsid w:val="005377A1"/>
    <w:rsid w:val="00537AAE"/>
    <w:rsid w:val="00540CE9"/>
    <w:rsid w:val="005439F8"/>
    <w:rsid w:val="00544057"/>
    <w:rsid w:val="00544147"/>
    <w:rsid w:val="005521CC"/>
    <w:rsid w:val="005521F9"/>
    <w:rsid w:val="00555A5C"/>
    <w:rsid w:val="0056165D"/>
    <w:rsid w:val="005618AA"/>
    <w:rsid w:val="00563015"/>
    <w:rsid w:val="005643E7"/>
    <w:rsid w:val="005651D5"/>
    <w:rsid w:val="00566B2E"/>
    <w:rsid w:val="005702DA"/>
    <w:rsid w:val="00570BB2"/>
    <w:rsid w:val="00570BC0"/>
    <w:rsid w:val="00575EBA"/>
    <w:rsid w:val="005776A8"/>
    <w:rsid w:val="0058354E"/>
    <w:rsid w:val="00584724"/>
    <w:rsid w:val="00590D45"/>
    <w:rsid w:val="00592548"/>
    <w:rsid w:val="005939E0"/>
    <w:rsid w:val="005A1B37"/>
    <w:rsid w:val="005A4991"/>
    <w:rsid w:val="005A5F51"/>
    <w:rsid w:val="005A711D"/>
    <w:rsid w:val="005B34FF"/>
    <w:rsid w:val="005B4CD1"/>
    <w:rsid w:val="005B537D"/>
    <w:rsid w:val="005B6197"/>
    <w:rsid w:val="005C0066"/>
    <w:rsid w:val="005C1ED6"/>
    <w:rsid w:val="005C2745"/>
    <w:rsid w:val="005C29B9"/>
    <w:rsid w:val="005C71FB"/>
    <w:rsid w:val="005C7ACF"/>
    <w:rsid w:val="005D1007"/>
    <w:rsid w:val="005D4716"/>
    <w:rsid w:val="005D658E"/>
    <w:rsid w:val="005E1405"/>
    <w:rsid w:val="005E49AF"/>
    <w:rsid w:val="005E7D2B"/>
    <w:rsid w:val="005F072B"/>
    <w:rsid w:val="005F627F"/>
    <w:rsid w:val="005F62FF"/>
    <w:rsid w:val="005F6A2D"/>
    <w:rsid w:val="00601951"/>
    <w:rsid w:val="00601B9E"/>
    <w:rsid w:val="00605AC8"/>
    <w:rsid w:val="006072EA"/>
    <w:rsid w:val="00607871"/>
    <w:rsid w:val="006119E9"/>
    <w:rsid w:val="0061550E"/>
    <w:rsid w:val="006318D7"/>
    <w:rsid w:val="006360E0"/>
    <w:rsid w:val="006379AD"/>
    <w:rsid w:val="00637DF6"/>
    <w:rsid w:val="00640F6D"/>
    <w:rsid w:val="006417B5"/>
    <w:rsid w:val="006428B1"/>
    <w:rsid w:val="00643C97"/>
    <w:rsid w:val="00644B2E"/>
    <w:rsid w:val="006450C9"/>
    <w:rsid w:val="006461E2"/>
    <w:rsid w:val="00647CD5"/>
    <w:rsid w:val="00650318"/>
    <w:rsid w:val="00656564"/>
    <w:rsid w:val="00676F81"/>
    <w:rsid w:val="006813A6"/>
    <w:rsid w:val="00681E20"/>
    <w:rsid w:val="006832CA"/>
    <w:rsid w:val="006849E3"/>
    <w:rsid w:val="00686C5B"/>
    <w:rsid w:val="006973FF"/>
    <w:rsid w:val="006A6C45"/>
    <w:rsid w:val="006A76DA"/>
    <w:rsid w:val="006B5E82"/>
    <w:rsid w:val="006C1BAD"/>
    <w:rsid w:val="006C2597"/>
    <w:rsid w:val="006C3E8A"/>
    <w:rsid w:val="006D113D"/>
    <w:rsid w:val="006D1B61"/>
    <w:rsid w:val="006D782D"/>
    <w:rsid w:val="006E1B1D"/>
    <w:rsid w:val="006E48F7"/>
    <w:rsid w:val="006E69E2"/>
    <w:rsid w:val="006F22C9"/>
    <w:rsid w:val="006F2D8A"/>
    <w:rsid w:val="006F56BF"/>
    <w:rsid w:val="007026E9"/>
    <w:rsid w:val="00702CA6"/>
    <w:rsid w:val="0070641F"/>
    <w:rsid w:val="007068C2"/>
    <w:rsid w:val="00710AD4"/>
    <w:rsid w:val="00714795"/>
    <w:rsid w:val="00716440"/>
    <w:rsid w:val="00716A81"/>
    <w:rsid w:val="00722BBD"/>
    <w:rsid w:val="00724A2A"/>
    <w:rsid w:val="0072745D"/>
    <w:rsid w:val="00731B93"/>
    <w:rsid w:val="00733287"/>
    <w:rsid w:val="0073595B"/>
    <w:rsid w:val="00736784"/>
    <w:rsid w:val="007375D9"/>
    <w:rsid w:val="00741FF2"/>
    <w:rsid w:val="007554D0"/>
    <w:rsid w:val="00755AF3"/>
    <w:rsid w:val="007615BF"/>
    <w:rsid w:val="00762D53"/>
    <w:rsid w:val="00767434"/>
    <w:rsid w:val="00771160"/>
    <w:rsid w:val="00771B22"/>
    <w:rsid w:val="00776239"/>
    <w:rsid w:val="007820F4"/>
    <w:rsid w:val="00790FE8"/>
    <w:rsid w:val="00792996"/>
    <w:rsid w:val="00795D7A"/>
    <w:rsid w:val="00795DE3"/>
    <w:rsid w:val="00796152"/>
    <w:rsid w:val="007A0E7A"/>
    <w:rsid w:val="007A5E99"/>
    <w:rsid w:val="007B2F44"/>
    <w:rsid w:val="007B7EC7"/>
    <w:rsid w:val="007C72EC"/>
    <w:rsid w:val="007D08D6"/>
    <w:rsid w:val="007D62B0"/>
    <w:rsid w:val="007E657B"/>
    <w:rsid w:val="007F5B91"/>
    <w:rsid w:val="00800620"/>
    <w:rsid w:val="008028C2"/>
    <w:rsid w:val="00807037"/>
    <w:rsid w:val="00820EF8"/>
    <w:rsid w:val="00823008"/>
    <w:rsid w:val="008371E4"/>
    <w:rsid w:val="0084342E"/>
    <w:rsid w:val="008446D6"/>
    <w:rsid w:val="00844707"/>
    <w:rsid w:val="00845F2B"/>
    <w:rsid w:val="00846418"/>
    <w:rsid w:val="00855991"/>
    <w:rsid w:val="00856E8E"/>
    <w:rsid w:val="0086444A"/>
    <w:rsid w:val="00865EA0"/>
    <w:rsid w:val="008666D9"/>
    <w:rsid w:val="00867ED0"/>
    <w:rsid w:val="00873D86"/>
    <w:rsid w:val="00874D01"/>
    <w:rsid w:val="00882D2C"/>
    <w:rsid w:val="008838D0"/>
    <w:rsid w:val="0088605A"/>
    <w:rsid w:val="008876F9"/>
    <w:rsid w:val="00890F41"/>
    <w:rsid w:val="0089636C"/>
    <w:rsid w:val="008A3113"/>
    <w:rsid w:val="008A4C37"/>
    <w:rsid w:val="008A6CBB"/>
    <w:rsid w:val="008C158D"/>
    <w:rsid w:val="008C3160"/>
    <w:rsid w:val="008D77BF"/>
    <w:rsid w:val="008F189E"/>
    <w:rsid w:val="008F5245"/>
    <w:rsid w:val="00901BC6"/>
    <w:rsid w:val="00903771"/>
    <w:rsid w:val="0090787D"/>
    <w:rsid w:val="00907AB8"/>
    <w:rsid w:val="00910124"/>
    <w:rsid w:val="0091018E"/>
    <w:rsid w:val="00911D99"/>
    <w:rsid w:val="00921452"/>
    <w:rsid w:val="00925B68"/>
    <w:rsid w:val="00925BA2"/>
    <w:rsid w:val="00926985"/>
    <w:rsid w:val="009277B2"/>
    <w:rsid w:val="00945699"/>
    <w:rsid w:val="0095164B"/>
    <w:rsid w:val="00951BD9"/>
    <w:rsid w:val="0095379B"/>
    <w:rsid w:val="0095599D"/>
    <w:rsid w:val="00955DE4"/>
    <w:rsid w:val="0095648E"/>
    <w:rsid w:val="0095663B"/>
    <w:rsid w:val="00961EA3"/>
    <w:rsid w:val="009621F0"/>
    <w:rsid w:val="00963327"/>
    <w:rsid w:val="00965587"/>
    <w:rsid w:val="009657B8"/>
    <w:rsid w:val="00966182"/>
    <w:rsid w:val="00973E26"/>
    <w:rsid w:val="009765FC"/>
    <w:rsid w:val="00976C68"/>
    <w:rsid w:val="0098110E"/>
    <w:rsid w:val="009A34C5"/>
    <w:rsid w:val="009B01F2"/>
    <w:rsid w:val="009B1761"/>
    <w:rsid w:val="009B5119"/>
    <w:rsid w:val="009C27F7"/>
    <w:rsid w:val="009C6C0C"/>
    <w:rsid w:val="009D6A13"/>
    <w:rsid w:val="009D7056"/>
    <w:rsid w:val="009E0A72"/>
    <w:rsid w:val="009E3A46"/>
    <w:rsid w:val="009F2588"/>
    <w:rsid w:val="00A01A11"/>
    <w:rsid w:val="00A04EC6"/>
    <w:rsid w:val="00A0543F"/>
    <w:rsid w:val="00A10055"/>
    <w:rsid w:val="00A10842"/>
    <w:rsid w:val="00A10AF7"/>
    <w:rsid w:val="00A165C3"/>
    <w:rsid w:val="00A209F5"/>
    <w:rsid w:val="00A2193F"/>
    <w:rsid w:val="00A23990"/>
    <w:rsid w:val="00A27FF9"/>
    <w:rsid w:val="00A30F84"/>
    <w:rsid w:val="00A31774"/>
    <w:rsid w:val="00A31F7B"/>
    <w:rsid w:val="00A35615"/>
    <w:rsid w:val="00A37E49"/>
    <w:rsid w:val="00A42E7E"/>
    <w:rsid w:val="00A44157"/>
    <w:rsid w:val="00A446E2"/>
    <w:rsid w:val="00A44C29"/>
    <w:rsid w:val="00A564C1"/>
    <w:rsid w:val="00A57CAB"/>
    <w:rsid w:val="00A61B28"/>
    <w:rsid w:val="00A64434"/>
    <w:rsid w:val="00A67F01"/>
    <w:rsid w:val="00A70858"/>
    <w:rsid w:val="00A7199B"/>
    <w:rsid w:val="00A71A10"/>
    <w:rsid w:val="00A7203D"/>
    <w:rsid w:val="00A7597A"/>
    <w:rsid w:val="00A75E93"/>
    <w:rsid w:val="00A835F3"/>
    <w:rsid w:val="00A84AB9"/>
    <w:rsid w:val="00A852F6"/>
    <w:rsid w:val="00A8575B"/>
    <w:rsid w:val="00A85F4D"/>
    <w:rsid w:val="00AA1CB1"/>
    <w:rsid w:val="00AB345C"/>
    <w:rsid w:val="00AC3B0F"/>
    <w:rsid w:val="00AC49E3"/>
    <w:rsid w:val="00AC4A45"/>
    <w:rsid w:val="00AD0089"/>
    <w:rsid w:val="00AF39AD"/>
    <w:rsid w:val="00AF41B7"/>
    <w:rsid w:val="00AF4902"/>
    <w:rsid w:val="00B17AE0"/>
    <w:rsid w:val="00B20568"/>
    <w:rsid w:val="00B2163B"/>
    <w:rsid w:val="00B24351"/>
    <w:rsid w:val="00B26CA5"/>
    <w:rsid w:val="00B319BC"/>
    <w:rsid w:val="00B3211A"/>
    <w:rsid w:val="00B327B8"/>
    <w:rsid w:val="00B678DC"/>
    <w:rsid w:val="00B704EF"/>
    <w:rsid w:val="00B7064D"/>
    <w:rsid w:val="00B842EC"/>
    <w:rsid w:val="00B850B1"/>
    <w:rsid w:val="00B8510E"/>
    <w:rsid w:val="00B86646"/>
    <w:rsid w:val="00B90168"/>
    <w:rsid w:val="00B940E4"/>
    <w:rsid w:val="00BA2D8D"/>
    <w:rsid w:val="00BA7230"/>
    <w:rsid w:val="00BB275C"/>
    <w:rsid w:val="00BB62A7"/>
    <w:rsid w:val="00BB6CA0"/>
    <w:rsid w:val="00BC351D"/>
    <w:rsid w:val="00BC69D8"/>
    <w:rsid w:val="00BD088E"/>
    <w:rsid w:val="00BD6D5A"/>
    <w:rsid w:val="00BD75F6"/>
    <w:rsid w:val="00BE1BBF"/>
    <w:rsid w:val="00BE3DB3"/>
    <w:rsid w:val="00BE4204"/>
    <w:rsid w:val="00BE4E85"/>
    <w:rsid w:val="00BF0516"/>
    <w:rsid w:val="00BF1004"/>
    <w:rsid w:val="00BF2777"/>
    <w:rsid w:val="00BF293D"/>
    <w:rsid w:val="00BF386A"/>
    <w:rsid w:val="00BF390A"/>
    <w:rsid w:val="00BF4D0B"/>
    <w:rsid w:val="00BF5F5B"/>
    <w:rsid w:val="00C059A0"/>
    <w:rsid w:val="00C17290"/>
    <w:rsid w:val="00C21CAC"/>
    <w:rsid w:val="00C311F8"/>
    <w:rsid w:val="00C31BF5"/>
    <w:rsid w:val="00C326BC"/>
    <w:rsid w:val="00C32A11"/>
    <w:rsid w:val="00C4416F"/>
    <w:rsid w:val="00C45B71"/>
    <w:rsid w:val="00C45DFD"/>
    <w:rsid w:val="00C47B23"/>
    <w:rsid w:val="00C51730"/>
    <w:rsid w:val="00C60709"/>
    <w:rsid w:val="00C60BCB"/>
    <w:rsid w:val="00C618A3"/>
    <w:rsid w:val="00C62484"/>
    <w:rsid w:val="00C63B62"/>
    <w:rsid w:val="00C66886"/>
    <w:rsid w:val="00C67C02"/>
    <w:rsid w:val="00C70583"/>
    <w:rsid w:val="00C71808"/>
    <w:rsid w:val="00C72B98"/>
    <w:rsid w:val="00C738A6"/>
    <w:rsid w:val="00C761D0"/>
    <w:rsid w:val="00C77DA0"/>
    <w:rsid w:val="00C84675"/>
    <w:rsid w:val="00C8572C"/>
    <w:rsid w:val="00C900C0"/>
    <w:rsid w:val="00C91A69"/>
    <w:rsid w:val="00CA43C7"/>
    <w:rsid w:val="00CA5086"/>
    <w:rsid w:val="00CA686C"/>
    <w:rsid w:val="00CB034E"/>
    <w:rsid w:val="00CB7669"/>
    <w:rsid w:val="00CC3886"/>
    <w:rsid w:val="00CC6F62"/>
    <w:rsid w:val="00CD4077"/>
    <w:rsid w:val="00CD55A2"/>
    <w:rsid w:val="00CF5397"/>
    <w:rsid w:val="00D00418"/>
    <w:rsid w:val="00D05982"/>
    <w:rsid w:val="00D05F22"/>
    <w:rsid w:val="00D115B9"/>
    <w:rsid w:val="00D216CF"/>
    <w:rsid w:val="00D23AEA"/>
    <w:rsid w:val="00D27497"/>
    <w:rsid w:val="00D37363"/>
    <w:rsid w:val="00D50EFF"/>
    <w:rsid w:val="00D51A1A"/>
    <w:rsid w:val="00D51A31"/>
    <w:rsid w:val="00D5272E"/>
    <w:rsid w:val="00D52F55"/>
    <w:rsid w:val="00D5734D"/>
    <w:rsid w:val="00D6102A"/>
    <w:rsid w:val="00D61E99"/>
    <w:rsid w:val="00D63A0B"/>
    <w:rsid w:val="00D652FC"/>
    <w:rsid w:val="00D74F82"/>
    <w:rsid w:val="00D765BE"/>
    <w:rsid w:val="00D81F59"/>
    <w:rsid w:val="00D85A65"/>
    <w:rsid w:val="00D91F8F"/>
    <w:rsid w:val="00D92791"/>
    <w:rsid w:val="00D9331D"/>
    <w:rsid w:val="00DA60E3"/>
    <w:rsid w:val="00DA6B4B"/>
    <w:rsid w:val="00DA705B"/>
    <w:rsid w:val="00DB0A5F"/>
    <w:rsid w:val="00DB0A8C"/>
    <w:rsid w:val="00DB1938"/>
    <w:rsid w:val="00DB3316"/>
    <w:rsid w:val="00DB7B0D"/>
    <w:rsid w:val="00DC4FEE"/>
    <w:rsid w:val="00DC6451"/>
    <w:rsid w:val="00DD03E4"/>
    <w:rsid w:val="00DD5C74"/>
    <w:rsid w:val="00DD64C6"/>
    <w:rsid w:val="00DD7DEB"/>
    <w:rsid w:val="00DE5126"/>
    <w:rsid w:val="00DF2E6D"/>
    <w:rsid w:val="00DF5008"/>
    <w:rsid w:val="00E000F3"/>
    <w:rsid w:val="00E02098"/>
    <w:rsid w:val="00E04AF7"/>
    <w:rsid w:val="00E12E2B"/>
    <w:rsid w:val="00E20C40"/>
    <w:rsid w:val="00E33347"/>
    <w:rsid w:val="00E37D33"/>
    <w:rsid w:val="00E40696"/>
    <w:rsid w:val="00E43DB7"/>
    <w:rsid w:val="00E46FBF"/>
    <w:rsid w:val="00E514AD"/>
    <w:rsid w:val="00E5528C"/>
    <w:rsid w:val="00E570E6"/>
    <w:rsid w:val="00E5775F"/>
    <w:rsid w:val="00E626A4"/>
    <w:rsid w:val="00E635EB"/>
    <w:rsid w:val="00E64A21"/>
    <w:rsid w:val="00E66514"/>
    <w:rsid w:val="00E718EA"/>
    <w:rsid w:val="00E76AE7"/>
    <w:rsid w:val="00E831E2"/>
    <w:rsid w:val="00E84DBC"/>
    <w:rsid w:val="00E85D8B"/>
    <w:rsid w:val="00E86E63"/>
    <w:rsid w:val="00E93AC2"/>
    <w:rsid w:val="00E97679"/>
    <w:rsid w:val="00EA1C22"/>
    <w:rsid w:val="00EA2889"/>
    <w:rsid w:val="00EA4CDE"/>
    <w:rsid w:val="00EA65CD"/>
    <w:rsid w:val="00EB0EC1"/>
    <w:rsid w:val="00EB552A"/>
    <w:rsid w:val="00EB7260"/>
    <w:rsid w:val="00EC0D73"/>
    <w:rsid w:val="00EC2361"/>
    <w:rsid w:val="00EC6077"/>
    <w:rsid w:val="00EC6650"/>
    <w:rsid w:val="00EC6C72"/>
    <w:rsid w:val="00ED1CBE"/>
    <w:rsid w:val="00ED2047"/>
    <w:rsid w:val="00ED49A2"/>
    <w:rsid w:val="00ED4A66"/>
    <w:rsid w:val="00EE7590"/>
    <w:rsid w:val="00EF60A4"/>
    <w:rsid w:val="00F04809"/>
    <w:rsid w:val="00F10D6A"/>
    <w:rsid w:val="00F1240E"/>
    <w:rsid w:val="00F1488C"/>
    <w:rsid w:val="00F155DB"/>
    <w:rsid w:val="00F15664"/>
    <w:rsid w:val="00F26E9C"/>
    <w:rsid w:val="00F3197F"/>
    <w:rsid w:val="00F32F08"/>
    <w:rsid w:val="00F426BB"/>
    <w:rsid w:val="00F45AE8"/>
    <w:rsid w:val="00F47620"/>
    <w:rsid w:val="00F47638"/>
    <w:rsid w:val="00F52A50"/>
    <w:rsid w:val="00F531F9"/>
    <w:rsid w:val="00F56D50"/>
    <w:rsid w:val="00F60B87"/>
    <w:rsid w:val="00F619B6"/>
    <w:rsid w:val="00F61FC5"/>
    <w:rsid w:val="00F6423D"/>
    <w:rsid w:val="00F672DB"/>
    <w:rsid w:val="00F719E2"/>
    <w:rsid w:val="00F73C1D"/>
    <w:rsid w:val="00F746FB"/>
    <w:rsid w:val="00F80508"/>
    <w:rsid w:val="00F8178C"/>
    <w:rsid w:val="00F83BCF"/>
    <w:rsid w:val="00F876AF"/>
    <w:rsid w:val="00F94109"/>
    <w:rsid w:val="00F9445E"/>
    <w:rsid w:val="00F95801"/>
    <w:rsid w:val="00F95C0D"/>
    <w:rsid w:val="00F963A5"/>
    <w:rsid w:val="00F96827"/>
    <w:rsid w:val="00FA0BCF"/>
    <w:rsid w:val="00FA39C0"/>
    <w:rsid w:val="00FB0929"/>
    <w:rsid w:val="00FB2C03"/>
    <w:rsid w:val="00FB3D33"/>
    <w:rsid w:val="00FB4F48"/>
    <w:rsid w:val="00FC389F"/>
    <w:rsid w:val="00FC6699"/>
    <w:rsid w:val="00FC76EE"/>
    <w:rsid w:val="00FD0F85"/>
    <w:rsid w:val="00FD3E44"/>
    <w:rsid w:val="00FD6DA0"/>
    <w:rsid w:val="00FE762E"/>
    <w:rsid w:val="00FF559E"/>
    <w:rsid w:val="00FF5B75"/>
    <w:rsid w:val="00FF7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BDB4AC-71B8-4DF9-898A-AE2BC01A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C5"/>
    <w:pPr>
      <w:widowControl w:val="0"/>
      <w:jc w:val="both"/>
    </w:pPr>
    <w:rPr>
      <w:rFonts w:eastAsia="SimSun"/>
      <w:sz w:val="21"/>
      <w:lang w:eastAsia="zh-CN"/>
    </w:rPr>
  </w:style>
  <w:style w:type="paragraph" w:styleId="1">
    <w:name w:val="heading 1"/>
    <w:basedOn w:val="a"/>
    <w:link w:val="10"/>
    <w:uiPriority w:val="99"/>
    <w:qFormat/>
    <w:rsid w:val="00026A0C"/>
    <w:pPr>
      <w:widowControl/>
      <w:spacing w:before="100" w:beforeAutospacing="1" w:after="100" w:afterAutospacing="1"/>
      <w:jc w:val="left"/>
      <w:outlineLvl w:val="0"/>
    </w:pPr>
    <w:rPr>
      <w:rFonts w:ascii="新細明體" w:eastAsia="新細明體" w:hAnsi="新細明體" w:cs="新細明體"/>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26A0C"/>
    <w:rPr>
      <w:rFonts w:ascii="新細明體" w:eastAsia="新細明體" w:hAnsi="新細明體" w:cs="新細明體"/>
      <w:b/>
      <w:bCs/>
      <w:kern w:val="36"/>
      <w:sz w:val="48"/>
      <w:szCs w:val="48"/>
    </w:rPr>
  </w:style>
  <w:style w:type="paragraph" w:styleId="a3">
    <w:name w:val="List Paragraph"/>
    <w:basedOn w:val="a"/>
    <w:uiPriority w:val="99"/>
    <w:qFormat/>
    <w:rsid w:val="009A34C5"/>
    <w:pPr>
      <w:ind w:firstLineChars="200" w:firstLine="420"/>
    </w:pPr>
  </w:style>
  <w:style w:type="table" w:styleId="a4">
    <w:name w:val="Table Grid"/>
    <w:basedOn w:val="a1"/>
    <w:uiPriority w:val="99"/>
    <w:rsid w:val="009A34C5"/>
    <w:rPr>
      <w:rFonts w:eastAsia="SimSu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99"/>
    <w:rsid w:val="009A34C5"/>
    <w:rPr>
      <w:rFonts w:eastAsia="SimSu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a5">
    <w:name w:val="List Bullet"/>
    <w:basedOn w:val="a"/>
    <w:uiPriority w:val="99"/>
    <w:rsid w:val="009A34C5"/>
    <w:pPr>
      <w:tabs>
        <w:tab w:val="num" w:pos="361"/>
      </w:tabs>
      <w:ind w:leftChars="200" w:left="200" w:hangingChars="200" w:hanging="200"/>
      <w:contextualSpacing/>
    </w:pPr>
  </w:style>
  <w:style w:type="paragraph" w:styleId="a6">
    <w:name w:val="header"/>
    <w:basedOn w:val="a"/>
    <w:link w:val="a7"/>
    <w:uiPriority w:val="99"/>
    <w:semiHidden/>
    <w:rsid w:val="00EF60A4"/>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EF60A4"/>
    <w:rPr>
      <w:rFonts w:ascii="Calibri" w:eastAsia="SimSun" w:hAnsi="Calibri" w:cs="Times New Roman"/>
      <w:sz w:val="20"/>
      <w:szCs w:val="20"/>
      <w:lang w:eastAsia="zh-CN"/>
    </w:rPr>
  </w:style>
  <w:style w:type="paragraph" w:styleId="a8">
    <w:name w:val="footer"/>
    <w:basedOn w:val="a"/>
    <w:link w:val="a9"/>
    <w:uiPriority w:val="99"/>
    <w:semiHidden/>
    <w:rsid w:val="00EF60A4"/>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EF60A4"/>
    <w:rPr>
      <w:rFonts w:ascii="Calibri" w:eastAsia="SimSun" w:hAnsi="Calibri" w:cs="Times New Roman"/>
      <w:sz w:val="20"/>
      <w:szCs w:val="20"/>
      <w:lang w:eastAsia="zh-CN"/>
    </w:rPr>
  </w:style>
  <w:style w:type="character" w:customStyle="1" w:styleId="fontxlargeb">
    <w:name w:val="fontxlargeb"/>
    <w:basedOn w:val="a0"/>
    <w:uiPriority w:val="99"/>
    <w:rsid w:val="00026A0C"/>
    <w:rPr>
      <w:rFonts w:cs="Times New Roman"/>
    </w:rPr>
  </w:style>
  <w:style w:type="character" w:customStyle="1" w:styleId="althead2">
    <w:name w:val="althead2"/>
    <w:basedOn w:val="a0"/>
    <w:uiPriority w:val="99"/>
    <w:rsid w:val="00BF5F5B"/>
    <w:rPr>
      <w:rFonts w:cs="Times New Roman"/>
      <w:color w:val="2C2C2C"/>
      <w:sz w:val="16"/>
      <w:szCs w:val="16"/>
    </w:rPr>
  </w:style>
  <w:style w:type="paragraph" w:customStyle="1" w:styleId="CharCharChar">
    <w:name w:val="Char Char Char"/>
    <w:basedOn w:val="a"/>
    <w:uiPriority w:val="99"/>
    <w:rsid w:val="00F95801"/>
    <w:rPr>
      <w:rFonts w:ascii="Times New Roman" w:hAnsi="Times New Roman"/>
      <w:szCs w:val="20"/>
    </w:rPr>
  </w:style>
  <w:style w:type="character" w:styleId="aa">
    <w:name w:val="Strong"/>
    <w:basedOn w:val="a0"/>
    <w:uiPriority w:val="99"/>
    <w:qFormat/>
    <w:rsid w:val="00360F04"/>
    <w:rPr>
      <w:rFonts w:cs="Times New Roman"/>
      <w:b/>
      <w:bCs/>
    </w:rPr>
  </w:style>
  <w:style w:type="paragraph" w:styleId="ab">
    <w:name w:val="Balloon Text"/>
    <w:basedOn w:val="a"/>
    <w:link w:val="ac"/>
    <w:uiPriority w:val="99"/>
    <w:semiHidden/>
    <w:rsid w:val="00354F61"/>
    <w:rPr>
      <w:rFonts w:ascii="Cambria" w:eastAsia="新細明體" w:hAnsi="Cambria"/>
      <w:sz w:val="18"/>
      <w:szCs w:val="18"/>
    </w:rPr>
  </w:style>
  <w:style w:type="character" w:customStyle="1" w:styleId="ac">
    <w:name w:val="註解方塊文字 字元"/>
    <w:basedOn w:val="a0"/>
    <w:link w:val="ab"/>
    <w:uiPriority w:val="99"/>
    <w:semiHidden/>
    <w:locked/>
    <w:rsid w:val="00354F61"/>
    <w:rPr>
      <w:rFonts w:ascii="Cambria" w:eastAsia="新細明體" w:hAnsi="Cambria" w:cs="Times New Roman"/>
      <w:sz w:val="18"/>
      <w:szCs w:val="18"/>
      <w:lang w:eastAsia="zh-CN"/>
    </w:rPr>
  </w:style>
  <w:style w:type="table" w:styleId="-40">
    <w:name w:val="Light List Accent 4"/>
    <w:basedOn w:val="a1"/>
    <w:uiPriority w:val="99"/>
    <w:rsid w:val="00963327"/>
    <w:rPr>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styleId="Web">
    <w:name w:val="Normal (Web)"/>
    <w:basedOn w:val="a"/>
    <w:uiPriority w:val="99"/>
    <w:rsid w:val="00722BBD"/>
    <w:pPr>
      <w:widowControl/>
      <w:spacing w:before="100" w:beforeAutospacing="1" w:after="100" w:afterAutospacing="1"/>
      <w:jc w:val="left"/>
    </w:pPr>
    <w:rPr>
      <w:rFonts w:ascii="Arial" w:hAnsi="Arial" w:cs="Arial"/>
      <w:kern w:val="0"/>
      <w:sz w:val="24"/>
      <w:szCs w:val="24"/>
    </w:rPr>
  </w:style>
  <w:style w:type="paragraph" w:customStyle="1" w:styleId="style14">
    <w:name w:val="style14"/>
    <w:basedOn w:val="a"/>
    <w:uiPriority w:val="99"/>
    <w:rsid w:val="00C45B71"/>
    <w:pPr>
      <w:widowControl/>
      <w:spacing w:before="100" w:beforeAutospacing="1" w:after="100" w:afterAutospacing="1"/>
      <w:jc w:val="left"/>
    </w:pPr>
    <w:rPr>
      <w:rFonts w:ascii="新細明體" w:eastAsia="新細明體" w:hAnsi="新細明體" w:cs="新細明體"/>
      <w:kern w:val="0"/>
      <w:sz w:val="24"/>
      <w:szCs w:val="24"/>
      <w:lang w:eastAsia="zh-TW"/>
    </w:rPr>
  </w:style>
  <w:style w:type="character" w:customStyle="1" w:styleId="ticon">
    <w:name w:val="ticon"/>
    <w:basedOn w:val="a0"/>
    <w:uiPriority w:val="99"/>
    <w:rsid w:val="005A5F51"/>
    <w:rPr>
      <w:rFonts w:cs="Times New Roman"/>
    </w:rPr>
  </w:style>
  <w:style w:type="table" w:styleId="1-4">
    <w:name w:val="Medium Shading 1 Accent 4"/>
    <w:basedOn w:val="a1"/>
    <w:uiPriority w:val="99"/>
    <w:rsid w:val="00A44C29"/>
    <w:rPr>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41">
    <w:name w:val="Light Grid Accent 4"/>
    <w:basedOn w:val="a1"/>
    <w:uiPriority w:val="99"/>
    <w:rsid w:val="001E75FC"/>
    <w:rPr>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ad">
    <w:name w:val="Hyperlink"/>
    <w:basedOn w:val="a0"/>
    <w:uiPriority w:val="99"/>
    <w:rsid w:val="00DC4FEE"/>
    <w:rPr>
      <w:rFonts w:cs="Times New Roman"/>
      <w:color w:val="0000FF"/>
      <w:u w:val="single"/>
    </w:rPr>
  </w:style>
  <w:style w:type="table" w:styleId="-2">
    <w:name w:val="Light Grid Accent 2"/>
    <w:basedOn w:val="a1"/>
    <w:uiPriority w:val="99"/>
    <w:rsid w:val="00EA65CD"/>
    <w:rPr>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Shading Accent 3"/>
    <w:basedOn w:val="a1"/>
    <w:uiPriority w:val="99"/>
    <w:rsid w:val="00500F39"/>
    <w:rPr>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Accent11">
    <w:name w:val="Light Shading - Accent 11"/>
    <w:uiPriority w:val="99"/>
    <w:rsid w:val="0051009B"/>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5">
    <w:name w:val="Light Shading Accent 5"/>
    <w:basedOn w:val="a1"/>
    <w:uiPriority w:val="99"/>
    <w:rsid w:val="0051009B"/>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Default">
    <w:name w:val="Default"/>
    <w:rsid w:val="000B4FE1"/>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4281">
      <w:bodyDiv w:val="1"/>
      <w:marLeft w:val="0"/>
      <w:marRight w:val="0"/>
      <w:marTop w:val="0"/>
      <w:marBottom w:val="0"/>
      <w:divBdr>
        <w:top w:val="none" w:sz="0" w:space="0" w:color="auto"/>
        <w:left w:val="none" w:sz="0" w:space="0" w:color="auto"/>
        <w:bottom w:val="none" w:sz="0" w:space="0" w:color="auto"/>
        <w:right w:val="none" w:sz="0" w:space="0" w:color="auto"/>
      </w:divBdr>
    </w:div>
    <w:div w:id="1710060754">
      <w:marLeft w:val="0"/>
      <w:marRight w:val="0"/>
      <w:marTop w:val="0"/>
      <w:marBottom w:val="0"/>
      <w:divBdr>
        <w:top w:val="none" w:sz="0" w:space="0" w:color="auto"/>
        <w:left w:val="none" w:sz="0" w:space="0" w:color="auto"/>
        <w:bottom w:val="none" w:sz="0" w:space="0" w:color="auto"/>
        <w:right w:val="none" w:sz="0" w:space="0" w:color="auto"/>
      </w:divBdr>
    </w:div>
    <w:div w:id="1710060755">
      <w:marLeft w:val="0"/>
      <w:marRight w:val="0"/>
      <w:marTop w:val="0"/>
      <w:marBottom w:val="0"/>
      <w:divBdr>
        <w:top w:val="none" w:sz="0" w:space="0" w:color="auto"/>
        <w:left w:val="none" w:sz="0" w:space="0" w:color="auto"/>
        <w:bottom w:val="none" w:sz="0" w:space="0" w:color="auto"/>
        <w:right w:val="none" w:sz="0" w:space="0" w:color="auto"/>
      </w:divBdr>
      <w:divsChild>
        <w:div w:id="1710060760">
          <w:marLeft w:val="0"/>
          <w:marRight w:val="0"/>
          <w:marTop w:val="0"/>
          <w:marBottom w:val="0"/>
          <w:divBdr>
            <w:top w:val="none" w:sz="0" w:space="0" w:color="auto"/>
            <w:left w:val="none" w:sz="0" w:space="0" w:color="auto"/>
            <w:bottom w:val="none" w:sz="0" w:space="0" w:color="auto"/>
            <w:right w:val="none" w:sz="0" w:space="0" w:color="auto"/>
          </w:divBdr>
        </w:div>
      </w:divsChild>
    </w:div>
    <w:div w:id="1710060756">
      <w:marLeft w:val="0"/>
      <w:marRight w:val="0"/>
      <w:marTop w:val="0"/>
      <w:marBottom w:val="0"/>
      <w:divBdr>
        <w:top w:val="none" w:sz="0" w:space="0" w:color="auto"/>
        <w:left w:val="none" w:sz="0" w:space="0" w:color="auto"/>
        <w:bottom w:val="none" w:sz="0" w:space="0" w:color="auto"/>
        <w:right w:val="none" w:sz="0" w:space="0" w:color="auto"/>
      </w:divBdr>
    </w:div>
    <w:div w:id="1710060757">
      <w:marLeft w:val="0"/>
      <w:marRight w:val="0"/>
      <w:marTop w:val="0"/>
      <w:marBottom w:val="0"/>
      <w:divBdr>
        <w:top w:val="none" w:sz="0" w:space="0" w:color="auto"/>
        <w:left w:val="none" w:sz="0" w:space="0" w:color="auto"/>
        <w:bottom w:val="none" w:sz="0" w:space="0" w:color="auto"/>
        <w:right w:val="none" w:sz="0" w:space="0" w:color="auto"/>
      </w:divBdr>
    </w:div>
    <w:div w:id="1710060758">
      <w:marLeft w:val="0"/>
      <w:marRight w:val="0"/>
      <w:marTop w:val="0"/>
      <w:marBottom w:val="0"/>
      <w:divBdr>
        <w:top w:val="none" w:sz="0" w:space="0" w:color="auto"/>
        <w:left w:val="none" w:sz="0" w:space="0" w:color="auto"/>
        <w:bottom w:val="none" w:sz="0" w:space="0" w:color="auto"/>
        <w:right w:val="none" w:sz="0" w:space="0" w:color="auto"/>
      </w:divBdr>
    </w:div>
    <w:div w:id="1710060759">
      <w:marLeft w:val="0"/>
      <w:marRight w:val="0"/>
      <w:marTop w:val="0"/>
      <w:marBottom w:val="0"/>
      <w:divBdr>
        <w:top w:val="none" w:sz="0" w:space="0" w:color="auto"/>
        <w:left w:val="none" w:sz="0" w:space="0" w:color="auto"/>
        <w:bottom w:val="none" w:sz="0" w:space="0" w:color="auto"/>
        <w:right w:val="none" w:sz="0" w:space="0" w:color="auto"/>
      </w:divBdr>
    </w:div>
    <w:div w:id="1710060761">
      <w:marLeft w:val="0"/>
      <w:marRight w:val="0"/>
      <w:marTop w:val="0"/>
      <w:marBottom w:val="0"/>
      <w:divBdr>
        <w:top w:val="none" w:sz="0" w:space="0" w:color="auto"/>
        <w:left w:val="none" w:sz="0" w:space="0" w:color="auto"/>
        <w:bottom w:val="none" w:sz="0" w:space="0" w:color="auto"/>
        <w:right w:val="none" w:sz="0" w:space="0" w:color="auto"/>
      </w:divBdr>
    </w:div>
    <w:div w:id="1710060762">
      <w:marLeft w:val="0"/>
      <w:marRight w:val="0"/>
      <w:marTop w:val="0"/>
      <w:marBottom w:val="0"/>
      <w:divBdr>
        <w:top w:val="none" w:sz="0" w:space="0" w:color="auto"/>
        <w:left w:val="none" w:sz="0" w:space="0" w:color="auto"/>
        <w:bottom w:val="none" w:sz="0" w:space="0" w:color="auto"/>
        <w:right w:val="none" w:sz="0" w:space="0" w:color="auto"/>
      </w:divBdr>
      <w:divsChild>
        <w:div w:id="1710060767">
          <w:marLeft w:val="144"/>
          <w:marRight w:val="0"/>
          <w:marTop w:val="0"/>
          <w:marBottom w:val="0"/>
          <w:divBdr>
            <w:top w:val="none" w:sz="0" w:space="0" w:color="auto"/>
            <w:left w:val="none" w:sz="0" w:space="0" w:color="auto"/>
            <w:bottom w:val="none" w:sz="0" w:space="0" w:color="auto"/>
            <w:right w:val="none" w:sz="0" w:space="0" w:color="auto"/>
          </w:divBdr>
        </w:div>
      </w:divsChild>
    </w:div>
    <w:div w:id="1710060763">
      <w:marLeft w:val="0"/>
      <w:marRight w:val="0"/>
      <w:marTop w:val="0"/>
      <w:marBottom w:val="0"/>
      <w:divBdr>
        <w:top w:val="none" w:sz="0" w:space="0" w:color="auto"/>
        <w:left w:val="none" w:sz="0" w:space="0" w:color="auto"/>
        <w:bottom w:val="none" w:sz="0" w:space="0" w:color="auto"/>
        <w:right w:val="none" w:sz="0" w:space="0" w:color="auto"/>
      </w:divBdr>
    </w:div>
    <w:div w:id="1710060764">
      <w:marLeft w:val="0"/>
      <w:marRight w:val="0"/>
      <w:marTop w:val="0"/>
      <w:marBottom w:val="0"/>
      <w:divBdr>
        <w:top w:val="none" w:sz="0" w:space="0" w:color="auto"/>
        <w:left w:val="none" w:sz="0" w:space="0" w:color="auto"/>
        <w:bottom w:val="none" w:sz="0" w:space="0" w:color="auto"/>
        <w:right w:val="none" w:sz="0" w:space="0" w:color="auto"/>
      </w:divBdr>
    </w:div>
    <w:div w:id="1710060765">
      <w:marLeft w:val="0"/>
      <w:marRight w:val="0"/>
      <w:marTop w:val="0"/>
      <w:marBottom w:val="0"/>
      <w:divBdr>
        <w:top w:val="none" w:sz="0" w:space="0" w:color="auto"/>
        <w:left w:val="none" w:sz="0" w:space="0" w:color="auto"/>
        <w:bottom w:val="none" w:sz="0" w:space="0" w:color="auto"/>
        <w:right w:val="none" w:sz="0" w:space="0" w:color="auto"/>
      </w:divBdr>
      <w:divsChild>
        <w:div w:id="1710060766">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3-wang@nr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3362</Characters>
  <Application>Microsoft Office Word</Application>
  <DocSecurity>0</DocSecurity>
  <Lines>28</Lines>
  <Paragraphs>7</Paragraphs>
  <ScaleCrop>false</ScaleCrop>
  <Company>Microsoft</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2018-08-07T04:06:00Z</cp:lastPrinted>
  <dcterms:created xsi:type="dcterms:W3CDTF">2018-08-29T01:33:00Z</dcterms:created>
  <dcterms:modified xsi:type="dcterms:W3CDTF">2018-08-29T01:33:00Z</dcterms:modified>
</cp:coreProperties>
</file>